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843" w14:textId="77777777" w:rsidR="00562756" w:rsidRPr="00AE0998" w:rsidRDefault="00562756" w:rsidP="00AE0998">
      <w:pPr>
        <w:snapToGrid w:val="0"/>
        <w:ind w:firstLineChars="200" w:firstLine="800"/>
        <w:rPr>
          <w:rFonts w:ascii="標楷體" w:eastAsia="標楷體"/>
          <w:sz w:val="40"/>
          <w:szCs w:val="40"/>
        </w:rPr>
      </w:pPr>
      <w:r w:rsidRPr="00AE0998">
        <w:rPr>
          <w:rFonts w:ascii="標楷體" w:eastAsia="標楷體" w:hint="eastAsia"/>
          <w:sz w:val="40"/>
          <w:szCs w:val="40"/>
        </w:rPr>
        <w:t>台灣區</w:t>
      </w:r>
      <w:r w:rsidRPr="00AE0998">
        <w:rPr>
          <w:rFonts w:ascii="標楷體" w:eastAsia="標楷體" w:hint="eastAsia"/>
          <w:sz w:val="64"/>
          <w:szCs w:val="64"/>
          <w:eastAsianLayout w:id="-1005972992" w:combine="1"/>
        </w:rPr>
        <w:t>水管電氣</w:t>
      </w:r>
      <w:r w:rsidRPr="00AE0998">
        <w:rPr>
          <w:rFonts w:ascii="標楷體" w:eastAsia="標楷體" w:hint="eastAsia"/>
          <w:sz w:val="40"/>
          <w:szCs w:val="40"/>
        </w:rPr>
        <w:t xml:space="preserve">工程工業同業公會宜蘭辦事處 函 </w:t>
      </w:r>
    </w:p>
    <w:p w14:paraId="6B239008" w14:textId="0E86A91B" w:rsidR="003641E0" w:rsidRDefault="00562756" w:rsidP="003641E0">
      <w:pPr>
        <w:snapToGrid w:val="0"/>
        <w:ind w:firstLineChars="550" w:firstLine="15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 xml:space="preserve"> </w:t>
      </w:r>
      <w:r w:rsidR="003641E0">
        <w:rPr>
          <w:rFonts w:ascii="標楷體" w:eastAsia="標楷體"/>
          <w:sz w:val="28"/>
          <w:szCs w:val="28"/>
        </w:rPr>
        <w:t xml:space="preserve">         </w:t>
      </w:r>
      <w:r w:rsidR="00C306F3">
        <w:rPr>
          <w:rFonts w:ascii="標楷體" w:eastAsia="標楷體"/>
          <w:sz w:val="28"/>
          <w:szCs w:val="28"/>
        </w:rPr>
        <w:t xml:space="preserve">   </w:t>
      </w:r>
      <w:r w:rsidR="003641E0">
        <w:rPr>
          <w:rFonts w:ascii="標楷體" w:eastAsia="標楷體"/>
          <w:sz w:val="28"/>
          <w:szCs w:val="28"/>
        </w:rPr>
        <w:t xml:space="preserve"> </w:t>
      </w:r>
      <w:r w:rsidR="00C306F3">
        <w:rPr>
          <w:rFonts w:ascii="標楷體" w:eastAsia="標楷體"/>
          <w:sz w:val="28"/>
          <w:szCs w:val="28"/>
        </w:rPr>
        <w:t xml:space="preserve">  </w:t>
      </w:r>
      <w:r w:rsidR="005064AE">
        <w:rPr>
          <w:rFonts w:ascii="標楷體" w:eastAsia="標楷體"/>
          <w:sz w:val="28"/>
          <w:szCs w:val="28"/>
        </w:rPr>
        <w:t xml:space="preserve">  </w:t>
      </w:r>
      <w:r w:rsidR="00AE0998">
        <w:rPr>
          <w:rFonts w:ascii="標楷體" w:eastAsia="標楷體"/>
          <w:sz w:val="28"/>
          <w:szCs w:val="28"/>
        </w:rPr>
        <w:t xml:space="preserve">   </w:t>
      </w:r>
      <w:r w:rsidR="005064AE">
        <w:rPr>
          <w:rFonts w:ascii="標楷體" w:eastAsia="標楷體"/>
          <w:sz w:val="28"/>
          <w:szCs w:val="28"/>
        </w:rPr>
        <w:t xml:space="preserve"> </w:t>
      </w:r>
      <w:r w:rsidR="00AE0998">
        <w:rPr>
          <w:rFonts w:ascii="標楷體" w:eastAsia="標楷體"/>
          <w:sz w:val="28"/>
          <w:szCs w:val="28"/>
        </w:rPr>
        <w:t xml:space="preserve"> </w:t>
      </w:r>
      <w:r w:rsidR="00C306F3">
        <w:rPr>
          <w:rFonts w:ascii="標楷體" w:eastAsia="標楷體"/>
          <w:sz w:val="28"/>
          <w:szCs w:val="28"/>
        </w:rPr>
        <w:t xml:space="preserve"> </w:t>
      </w:r>
      <w:r w:rsidR="00AE0998">
        <w:rPr>
          <w:rFonts w:ascii="標楷體" w:eastAsia="標楷體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>地址:宜蘭市弘志路24號3樓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 xml:space="preserve"> </w:t>
      </w:r>
    </w:p>
    <w:p w14:paraId="2B89114F" w14:textId="4E92A728" w:rsidR="00562756" w:rsidRPr="005F2A54" w:rsidRDefault="00562756" w:rsidP="00AE0998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>電話:</w:t>
      </w:r>
      <w:proofErr w:type="gramStart"/>
      <w:r w:rsidRPr="005F2A54">
        <w:rPr>
          <w:rFonts w:ascii="標楷體" w:eastAsia="標楷體" w:hint="eastAsia"/>
          <w:sz w:val="28"/>
          <w:szCs w:val="28"/>
        </w:rPr>
        <w:t>9351428  9351427</w:t>
      </w:r>
      <w:proofErr w:type="gramEnd"/>
    </w:p>
    <w:p w14:paraId="4469DDEA" w14:textId="4EECD41E" w:rsidR="00562756" w:rsidRDefault="00562756" w:rsidP="00562756">
      <w:pPr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受文者：全體會員 </w:t>
      </w:r>
    </w:p>
    <w:p w14:paraId="6E927443" w14:textId="77777777" w:rsidR="00C306F3" w:rsidRPr="00C306F3" w:rsidRDefault="00C306F3" w:rsidP="00562756">
      <w:pPr>
        <w:rPr>
          <w:rFonts w:ascii="標楷體" w:eastAsia="標楷體"/>
          <w:sz w:val="16"/>
          <w:szCs w:val="16"/>
        </w:rPr>
      </w:pPr>
    </w:p>
    <w:p w14:paraId="2C732829" w14:textId="0501DF35" w:rsidR="00562756" w:rsidRPr="004F53D4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發文日期：中華民國1</w:t>
      </w:r>
      <w:r w:rsidR="00843D1F">
        <w:rPr>
          <w:rFonts w:ascii="標楷體" w:eastAsia="標楷體" w:hint="eastAsia"/>
          <w:sz w:val="28"/>
          <w:szCs w:val="28"/>
        </w:rPr>
        <w:t>11</w:t>
      </w:r>
      <w:r w:rsidRPr="004F53D4">
        <w:rPr>
          <w:rFonts w:ascii="標楷體" w:eastAsia="標楷體" w:hint="eastAsia"/>
          <w:sz w:val="28"/>
          <w:szCs w:val="28"/>
        </w:rPr>
        <w:t>年</w:t>
      </w:r>
      <w:r w:rsidR="00843D1F">
        <w:rPr>
          <w:rFonts w:ascii="標楷體" w:eastAsia="標楷體" w:hint="eastAsia"/>
          <w:sz w:val="28"/>
          <w:szCs w:val="28"/>
        </w:rPr>
        <w:t>4</w:t>
      </w:r>
      <w:r w:rsidRPr="004F53D4">
        <w:rPr>
          <w:rFonts w:ascii="標楷體" w:eastAsia="標楷體" w:hint="eastAsia"/>
          <w:sz w:val="28"/>
          <w:szCs w:val="28"/>
        </w:rPr>
        <w:t>月</w:t>
      </w:r>
      <w:r w:rsidR="00135ED0">
        <w:rPr>
          <w:rFonts w:ascii="標楷體" w:eastAsia="標楷體" w:hint="eastAsia"/>
          <w:sz w:val="28"/>
          <w:szCs w:val="28"/>
        </w:rPr>
        <w:t>7</w:t>
      </w:r>
      <w:r w:rsidRPr="004F53D4">
        <w:rPr>
          <w:rFonts w:ascii="標楷體" w:eastAsia="標楷體" w:hint="eastAsia"/>
          <w:sz w:val="28"/>
          <w:szCs w:val="28"/>
        </w:rPr>
        <w:t xml:space="preserve">日     </w:t>
      </w:r>
    </w:p>
    <w:p w14:paraId="58D871AD" w14:textId="3318A2BC" w:rsidR="00562756" w:rsidRPr="004F53D4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 w:rsidR="00135ED0">
        <w:rPr>
          <w:rFonts w:ascii="標楷體" w:eastAsia="標楷體" w:hint="eastAsia"/>
          <w:sz w:val="28"/>
          <w:szCs w:val="28"/>
        </w:rPr>
        <w:t>01</w:t>
      </w:r>
      <w:r w:rsidR="00D21CDF">
        <w:rPr>
          <w:rFonts w:ascii="標楷體" w:eastAsia="標楷體" w:hint="eastAsia"/>
          <w:sz w:val="28"/>
          <w:szCs w:val="28"/>
        </w:rPr>
        <w:t>0</w:t>
      </w:r>
      <w:r w:rsidRPr="004F53D4">
        <w:rPr>
          <w:rFonts w:ascii="標楷體" w:eastAsia="標楷體" w:hint="eastAsia"/>
          <w:sz w:val="28"/>
          <w:szCs w:val="28"/>
        </w:rPr>
        <w:t>號  電程會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 w:rsidR="00D21CDF">
        <w:rPr>
          <w:rFonts w:ascii="標楷體" w:eastAsia="標楷體" w:hint="eastAsia"/>
          <w:sz w:val="28"/>
          <w:szCs w:val="28"/>
        </w:rPr>
        <w:t>0</w:t>
      </w:r>
      <w:r w:rsidR="00135ED0">
        <w:rPr>
          <w:rFonts w:ascii="標楷體" w:eastAsia="標楷體" w:hint="eastAsia"/>
          <w:sz w:val="28"/>
          <w:szCs w:val="28"/>
        </w:rPr>
        <w:t>21</w:t>
      </w:r>
      <w:r w:rsidRPr="004F53D4">
        <w:rPr>
          <w:rFonts w:ascii="標楷體" w:eastAsia="標楷體" w:hint="eastAsia"/>
          <w:sz w:val="28"/>
          <w:szCs w:val="28"/>
        </w:rPr>
        <w:t>號</w:t>
      </w:r>
    </w:p>
    <w:p w14:paraId="028DF050" w14:textId="2EDE12F6" w:rsidR="00562756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附件:行程表一份</w:t>
      </w:r>
    </w:p>
    <w:p w14:paraId="188A39DE" w14:textId="77777777" w:rsidR="00C306F3" w:rsidRPr="004F53D4" w:rsidRDefault="00C306F3" w:rsidP="00562756">
      <w:pPr>
        <w:snapToGrid w:val="0"/>
        <w:rPr>
          <w:rFonts w:ascii="標楷體" w:eastAsia="標楷體"/>
          <w:sz w:val="28"/>
          <w:szCs w:val="28"/>
        </w:rPr>
      </w:pPr>
    </w:p>
    <w:p w14:paraId="02B80899" w14:textId="77777777" w:rsidR="00D21CDF" w:rsidRDefault="00562756" w:rsidP="00D21CDF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主旨：</w:t>
      </w:r>
      <w:r>
        <w:rPr>
          <w:rFonts w:ascii="標楷體" w:eastAsia="標楷體" w:hint="eastAsia"/>
          <w:sz w:val="36"/>
          <w:szCs w:val="36"/>
        </w:rPr>
        <w:t>為</w:t>
      </w:r>
      <w:r w:rsidRPr="004F53D4">
        <w:rPr>
          <w:rFonts w:ascii="標楷體" w:eastAsia="標楷體" w:hint="eastAsia"/>
          <w:sz w:val="36"/>
          <w:szCs w:val="36"/>
        </w:rPr>
        <w:t>促進會員情感交流，特舉辦國</w:t>
      </w:r>
      <w:r w:rsidR="009130DB">
        <w:rPr>
          <w:rFonts w:ascii="標楷體" w:eastAsia="標楷體" w:hint="eastAsia"/>
          <w:sz w:val="36"/>
          <w:szCs w:val="36"/>
        </w:rPr>
        <w:t>內</w:t>
      </w:r>
      <w:r w:rsidRPr="004F53D4">
        <w:rPr>
          <w:rFonts w:ascii="標楷體" w:eastAsia="標楷體" w:hint="eastAsia"/>
          <w:sz w:val="36"/>
          <w:szCs w:val="36"/>
        </w:rPr>
        <w:t>自強活動，詳如</w:t>
      </w:r>
    </w:p>
    <w:p w14:paraId="79DAB44B" w14:textId="247A4BBB" w:rsidR="00562756" w:rsidRPr="004F53D4" w:rsidRDefault="00562756" w:rsidP="00D21CDF">
      <w:pPr>
        <w:snapToGrid w:val="0"/>
        <w:ind w:firstLineChars="300" w:firstLine="108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說明，請踴躍報名參加，請  查照。</w:t>
      </w:r>
    </w:p>
    <w:p w14:paraId="5643A27F" w14:textId="77777777" w:rsidR="00562756" w:rsidRPr="004F53D4" w:rsidRDefault="00562756" w:rsidP="00562756">
      <w:pPr>
        <w:snapToGrid w:val="0"/>
        <w:ind w:firstLineChars="300" w:firstLine="480"/>
        <w:rPr>
          <w:rFonts w:ascii="標楷體" w:eastAsia="標楷體"/>
          <w:sz w:val="16"/>
          <w:szCs w:val="16"/>
        </w:rPr>
      </w:pPr>
    </w:p>
    <w:p w14:paraId="7F85B80A" w14:textId="77777777" w:rsidR="00D21CDF" w:rsidRDefault="00562756" w:rsidP="005064AE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說明：</w:t>
      </w:r>
    </w:p>
    <w:p w14:paraId="1C7B07C8" w14:textId="36E63F13" w:rsidR="00D21CDF" w:rsidRPr="00D21CDF" w:rsidRDefault="00562756" w:rsidP="00D21CD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/>
          <w:sz w:val="36"/>
          <w:szCs w:val="36"/>
        </w:rPr>
      </w:pPr>
      <w:r w:rsidRPr="00D21CDF">
        <w:rPr>
          <w:rFonts w:ascii="標楷體" w:eastAsia="標楷體" w:hint="eastAsia"/>
          <w:sz w:val="36"/>
          <w:szCs w:val="36"/>
        </w:rPr>
        <w:t>本次自強活動，水管、電氣聯合舉辦，為落實會員聯誼之</w:t>
      </w:r>
    </w:p>
    <w:p w14:paraId="3D93ED30" w14:textId="77777777" w:rsidR="00D21CDF" w:rsidRDefault="00562756" w:rsidP="00D21CDF">
      <w:pPr>
        <w:pStyle w:val="a3"/>
        <w:snapToGrid w:val="0"/>
        <w:ind w:leftChars="0" w:left="720"/>
        <w:rPr>
          <w:rFonts w:ascii="標楷體" w:eastAsia="標楷體"/>
          <w:sz w:val="36"/>
          <w:szCs w:val="36"/>
        </w:rPr>
      </w:pPr>
      <w:r w:rsidRPr="00D21CDF">
        <w:rPr>
          <w:rFonts w:ascii="標楷體" w:eastAsia="標楷體" w:hint="eastAsia"/>
          <w:sz w:val="36"/>
          <w:szCs w:val="36"/>
        </w:rPr>
        <w:t>宗旨，如會員本身未參加，則其他家屬不得</w:t>
      </w:r>
      <w:r w:rsidRPr="004F53D4">
        <w:rPr>
          <w:rFonts w:ascii="標楷體" w:eastAsia="標楷體" w:hint="eastAsia"/>
          <w:sz w:val="36"/>
          <w:szCs w:val="36"/>
        </w:rPr>
        <w:t>參與。</w:t>
      </w:r>
    </w:p>
    <w:p w14:paraId="6DDD0793" w14:textId="0FDA1CEA" w:rsidR="00562756" w:rsidRPr="004F53D4" w:rsidRDefault="00562756" w:rsidP="00D21CDF">
      <w:pPr>
        <w:pStyle w:val="a3"/>
        <w:snapToGrid w:val="0"/>
        <w:ind w:leftChars="0" w:left="72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(但夫妻除</w:t>
      </w:r>
      <w:r w:rsidR="00C306F3">
        <w:rPr>
          <w:rFonts w:ascii="標楷體" w:eastAsia="標楷體" w:hint="eastAsia"/>
          <w:sz w:val="36"/>
          <w:szCs w:val="36"/>
        </w:rPr>
        <w:t>外</w:t>
      </w:r>
      <w:r w:rsidRPr="004F53D4">
        <w:rPr>
          <w:rFonts w:ascii="標楷體" w:eastAsia="標楷體" w:hint="eastAsia"/>
          <w:sz w:val="36"/>
          <w:szCs w:val="36"/>
        </w:rPr>
        <w:t>)。</w:t>
      </w:r>
    </w:p>
    <w:p w14:paraId="634BF1B2" w14:textId="6F8ED793" w:rsidR="00562756" w:rsidRDefault="00562756" w:rsidP="00D21CDF">
      <w:pPr>
        <w:snapToGrid w:val="0"/>
        <w:ind w:left="540" w:hangingChars="150" w:hanging="54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2、本次自強活動,水管公會補助</w:t>
      </w:r>
      <w:r w:rsidR="00FD0619">
        <w:rPr>
          <w:rFonts w:ascii="標楷體" w:eastAsia="標楷體" w:hint="eastAsia"/>
          <w:sz w:val="36"/>
          <w:szCs w:val="36"/>
        </w:rPr>
        <w:t>3</w:t>
      </w:r>
      <w:r w:rsidRPr="004F53D4">
        <w:rPr>
          <w:rFonts w:ascii="標楷體" w:eastAsia="標楷體" w:hint="eastAsia"/>
          <w:sz w:val="36"/>
          <w:szCs w:val="36"/>
        </w:rPr>
        <w:t>,000元、電氣公會補助</w:t>
      </w:r>
      <w:r w:rsidR="00FD0619">
        <w:rPr>
          <w:rFonts w:ascii="標楷體" w:eastAsia="標楷體" w:hint="eastAsia"/>
          <w:sz w:val="36"/>
          <w:szCs w:val="36"/>
        </w:rPr>
        <w:t>3</w:t>
      </w:r>
      <w:r w:rsidRPr="004F53D4">
        <w:rPr>
          <w:rFonts w:ascii="標楷體" w:eastAsia="標楷體" w:hint="eastAsia"/>
          <w:sz w:val="36"/>
          <w:szCs w:val="36"/>
        </w:rPr>
        <w:t>,000元， (針對本年度活動補助一次)。補助對象為負責人或其配偶亦或代表人或其配偶，不得冒名頂替。</w:t>
      </w:r>
    </w:p>
    <w:p w14:paraId="7384343E" w14:textId="77777777" w:rsidR="006B06DA" w:rsidRPr="006B06DA" w:rsidRDefault="006B06DA" w:rsidP="00562756">
      <w:pPr>
        <w:snapToGrid w:val="0"/>
        <w:rPr>
          <w:rFonts w:ascii="標楷體" w:eastAsia="標楷體"/>
          <w:sz w:val="16"/>
          <w:szCs w:val="16"/>
        </w:rPr>
      </w:pPr>
    </w:p>
    <w:p w14:paraId="3E760108" w14:textId="0F7CE4F5" w:rsidR="00D21CDF" w:rsidRDefault="009130DB" w:rsidP="00D21CDF">
      <w:pPr>
        <w:snapToGrid w:val="0"/>
        <w:ind w:left="540" w:hangingChars="150" w:hanging="54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3、</w:t>
      </w:r>
      <w:r w:rsidR="002306BF">
        <w:rPr>
          <w:rFonts w:ascii="標楷體" w:eastAsia="標楷體" w:hint="eastAsia"/>
          <w:sz w:val="36"/>
          <w:szCs w:val="36"/>
        </w:rPr>
        <w:t>旅遊時間</w:t>
      </w:r>
      <w:r w:rsidR="002306BF">
        <w:rPr>
          <w:rFonts w:ascii="標楷體" w:eastAsia="標楷體" w:hAnsi="標楷體" w:hint="eastAsia"/>
          <w:sz w:val="36"/>
          <w:szCs w:val="36"/>
        </w:rPr>
        <w:t>：</w:t>
      </w:r>
      <w:r w:rsidR="002306BF" w:rsidRPr="004F53D4">
        <w:rPr>
          <w:rFonts w:ascii="標楷體" w:eastAsia="標楷體" w:hint="eastAsia"/>
          <w:sz w:val="36"/>
          <w:szCs w:val="36"/>
        </w:rPr>
        <w:t>1</w:t>
      </w:r>
      <w:r w:rsidR="00FD0619">
        <w:rPr>
          <w:rFonts w:ascii="標楷體" w:eastAsia="標楷體" w:hint="eastAsia"/>
          <w:sz w:val="36"/>
          <w:szCs w:val="36"/>
        </w:rPr>
        <w:t>11</w:t>
      </w:r>
      <w:r w:rsidR="002306BF" w:rsidRPr="004F53D4">
        <w:rPr>
          <w:rFonts w:ascii="標楷體" w:eastAsia="標楷體" w:hint="eastAsia"/>
          <w:sz w:val="36"/>
          <w:szCs w:val="36"/>
        </w:rPr>
        <w:t>年</w:t>
      </w:r>
      <w:r w:rsidR="00FD0619">
        <w:rPr>
          <w:rFonts w:ascii="標楷體" w:eastAsia="標楷體" w:hint="eastAsia"/>
          <w:sz w:val="36"/>
          <w:szCs w:val="36"/>
        </w:rPr>
        <w:t>6</w:t>
      </w:r>
      <w:r w:rsidR="002306BF" w:rsidRPr="004F53D4">
        <w:rPr>
          <w:rFonts w:ascii="標楷體" w:eastAsia="標楷體" w:hint="eastAsia"/>
          <w:sz w:val="36"/>
          <w:szCs w:val="36"/>
        </w:rPr>
        <w:t>月</w:t>
      </w:r>
      <w:r w:rsidR="00FD0619">
        <w:rPr>
          <w:rFonts w:ascii="標楷體" w:eastAsia="標楷體" w:hint="eastAsia"/>
          <w:sz w:val="36"/>
          <w:szCs w:val="36"/>
        </w:rPr>
        <w:t>1</w:t>
      </w:r>
      <w:r w:rsidR="002306BF" w:rsidRPr="004F53D4">
        <w:rPr>
          <w:rFonts w:ascii="標楷體" w:eastAsia="標楷體" w:hint="eastAsia"/>
          <w:sz w:val="36"/>
          <w:szCs w:val="36"/>
        </w:rPr>
        <w:t>2-</w:t>
      </w:r>
      <w:r w:rsidR="00FD0619">
        <w:rPr>
          <w:rFonts w:ascii="標楷體" w:eastAsia="標楷體" w:hint="eastAsia"/>
          <w:sz w:val="36"/>
          <w:szCs w:val="36"/>
        </w:rPr>
        <w:t>14</w:t>
      </w:r>
      <w:r w:rsidR="002306BF" w:rsidRPr="004F53D4">
        <w:rPr>
          <w:rFonts w:ascii="標楷體" w:eastAsia="標楷體" w:hint="eastAsia"/>
          <w:sz w:val="36"/>
          <w:szCs w:val="36"/>
        </w:rPr>
        <w:t>日</w:t>
      </w:r>
      <w:r w:rsidR="00D21CDF">
        <w:rPr>
          <w:rFonts w:ascii="標楷體" w:eastAsia="標楷體" w:hAnsi="標楷體" w:hint="eastAsia"/>
          <w:sz w:val="36"/>
          <w:szCs w:val="36"/>
        </w:rPr>
        <w:t>，</w:t>
      </w:r>
      <w:r w:rsidR="002306BF" w:rsidRPr="002306BF">
        <w:rPr>
          <w:rFonts w:ascii="標楷體" w:eastAsia="標楷體" w:hint="eastAsia"/>
          <w:sz w:val="36"/>
          <w:szCs w:val="36"/>
        </w:rPr>
        <w:t>費用：每名新臺幣</w:t>
      </w:r>
      <w:r w:rsidR="0082536B">
        <w:rPr>
          <w:rFonts w:ascii="標楷體" w:eastAsia="標楷體" w:hint="eastAsia"/>
          <w:sz w:val="36"/>
          <w:szCs w:val="36"/>
        </w:rPr>
        <w:t>7</w:t>
      </w:r>
      <w:r w:rsidR="002306BF">
        <w:rPr>
          <w:rFonts w:ascii="標楷體" w:eastAsia="標楷體" w:hint="eastAsia"/>
          <w:sz w:val="36"/>
          <w:szCs w:val="36"/>
        </w:rPr>
        <w:t>,</w:t>
      </w:r>
      <w:r w:rsidR="00FD0619">
        <w:rPr>
          <w:rFonts w:ascii="標楷體" w:eastAsia="標楷體" w:hint="eastAsia"/>
          <w:sz w:val="36"/>
          <w:szCs w:val="36"/>
        </w:rPr>
        <w:t>8</w:t>
      </w:r>
      <w:r w:rsidR="002306BF">
        <w:rPr>
          <w:rFonts w:ascii="標楷體" w:eastAsia="標楷體" w:hint="eastAsia"/>
          <w:sz w:val="36"/>
          <w:szCs w:val="36"/>
        </w:rPr>
        <w:t>00元</w:t>
      </w:r>
      <w:r w:rsidR="002306BF" w:rsidRPr="002306BF">
        <w:rPr>
          <w:rFonts w:ascii="標楷體" w:eastAsia="標楷體" w:hint="eastAsia"/>
          <w:sz w:val="36"/>
          <w:szCs w:val="36"/>
        </w:rPr>
        <w:t>，報名人數未達40人取消該活動，</w:t>
      </w:r>
      <w:r w:rsidR="00C306F3">
        <w:rPr>
          <w:rFonts w:ascii="標楷體" w:eastAsia="標楷體" w:hint="eastAsia"/>
          <w:sz w:val="36"/>
          <w:szCs w:val="36"/>
        </w:rPr>
        <w:t>依繳費</w:t>
      </w:r>
      <w:r w:rsidR="002306BF" w:rsidRPr="002306BF">
        <w:rPr>
          <w:rFonts w:ascii="標楷體" w:eastAsia="標楷體" w:hint="eastAsia"/>
          <w:sz w:val="36"/>
          <w:szCs w:val="36"/>
        </w:rPr>
        <w:t>先後順序，每增加30人增加一部車。因故不能成行者恕</w:t>
      </w:r>
      <w:proofErr w:type="gramStart"/>
      <w:r w:rsidR="002306BF" w:rsidRPr="002306BF">
        <w:rPr>
          <w:rFonts w:ascii="標楷體" w:eastAsia="標楷體" w:hint="eastAsia"/>
          <w:sz w:val="36"/>
          <w:szCs w:val="36"/>
        </w:rPr>
        <w:t>不</w:t>
      </w:r>
      <w:proofErr w:type="gramEnd"/>
      <w:r w:rsidR="002306BF" w:rsidRPr="002306BF">
        <w:rPr>
          <w:rFonts w:ascii="標楷體" w:eastAsia="標楷體" w:hint="eastAsia"/>
          <w:sz w:val="36"/>
          <w:szCs w:val="36"/>
        </w:rPr>
        <w:t>退費，活動因人數不足所繳費用無息退還。</w:t>
      </w:r>
      <w:r w:rsidRPr="002306BF">
        <w:rPr>
          <w:rFonts w:ascii="標楷體" w:eastAsia="標楷體" w:hint="eastAsia"/>
          <w:sz w:val="36"/>
          <w:szCs w:val="36"/>
        </w:rPr>
        <w:t xml:space="preserve">          </w:t>
      </w:r>
    </w:p>
    <w:p w14:paraId="7D11E65B" w14:textId="4C09C1A4" w:rsidR="009130DB" w:rsidRDefault="009130DB" w:rsidP="00D21CDF">
      <w:pPr>
        <w:snapToGrid w:val="0"/>
        <w:ind w:left="541" w:hangingChars="150" w:hanging="541"/>
        <w:rPr>
          <w:rFonts w:ascii="標楷體" w:eastAsia="標楷體" w:hAnsi="標楷體"/>
          <w:sz w:val="36"/>
          <w:szCs w:val="36"/>
        </w:rPr>
      </w:pPr>
      <w:r w:rsidRPr="004F53D4">
        <w:rPr>
          <w:rFonts w:ascii="標楷體" w:eastAsia="標楷體" w:hint="eastAsia"/>
          <w:b/>
          <w:sz w:val="36"/>
          <w:szCs w:val="36"/>
        </w:rPr>
        <w:t>4、報名日期：即日起至1</w:t>
      </w:r>
      <w:r w:rsidR="00FD0619">
        <w:rPr>
          <w:rFonts w:ascii="標楷體" w:eastAsia="標楷體" w:hint="eastAsia"/>
          <w:b/>
          <w:sz w:val="36"/>
          <w:szCs w:val="36"/>
        </w:rPr>
        <w:t>11</w:t>
      </w:r>
      <w:r w:rsidRPr="004F53D4">
        <w:rPr>
          <w:rFonts w:ascii="標楷體" w:eastAsia="標楷體" w:hint="eastAsia"/>
          <w:b/>
          <w:sz w:val="36"/>
          <w:szCs w:val="36"/>
        </w:rPr>
        <w:t>年</w:t>
      </w:r>
      <w:r w:rsidR="00FD0619">
        <w:rPr>
          <w:rFonts w:ascii="標楷體" w:eastAsia="標楷體" w:hint="eastAsia"/>
          <w:b/>
          <w:sz w:val="36"/>
          <w:szCs w:val="36"/>
        </w:rPr>
        <w:t>4</w:t>
      </w:r>
      <w:r w:rsidRPr="004F53D4">
        <w:rPr>
          <w:rFonts w:ascii="標楷體" w:eastAsia="標楷體" w:hint="eastAsia"/>
          <w:b/>
          <w:sz w:val="36"/>
          <w:szCs w:val="36"/>
        </w:rPr>
        <w:t>月</w:t>
      </w:r>
      <w:r w:rsidR="00B45D93">
        <w:rPr>
          <w:rFonts w:ascii="標楷體" w:eastAsia="標楷體"/>
          <w:b/>
          <w:sz w:val="36"/>
          <w:szCs w:val="36"/>
        </w:rPr>
        <w:t>2</w:t>
      </w:r>
      <w:r w:rsidR="00FD0619">
        <w:rPr>
          <w:rFonts w:ascii="標楷體" w:eastAsia="標楷體" w:hint="eastAsia"/>
          <w:b/>
          <w:sz w:val="36"/>
          <w:szCs w:val="36"/>
        </w:rPr>
        <w:t>9</w:t>
      </w:r>
      <w:r w:rsidRPr="004F53D4">
        <w:rPr>
          <w:rFonts w:ascii="標楷體" w:eastAsia="標楷體" w:hint="eastAsia"/>
          <w:b/>
          <w:sz w:val="36"/>
          <w:szCs w:val="36"/>
        </w:rPr>
        <w:t>日止</w:t>
      </w:r>
      <w:r w:rsidR="002306BF">
        <w:rPr>
          <w:rFonts w:ascii="標楷體" w:eastAsia="標楷體" w:hAnsi="標楷體" w:hint="eastAsia"/>
          <w:b/>
          <w:sz w:val="36"/>
          <w:szCs w:val="36"/>
        </w:rPr>
        <w:t>。</w:t>
      </w:r>
      <w:r w:rsidR="00C306F3" w:rsidRPr="002306BF">
        <w:rPr>
          <w:rFonts w:ascii="標楷體" w:eastAsia="標楷體" w:hint="eastAsia"/>
          <w:sz w:val="36"/>
          <w:szCs w:val="36"/>
        </w:rPr>
        <w:t>報名時請同時繳交補助外差額</w:t>
      </w:r>
      <w:r w:rsidR="00C306F3">
        <w:rPr>
          <w:rFonts w:ascii="標楷體" w:eastAsia="標楷體" w:hAnsi="標楷體" w:hint="eastAsia"/>
          <w:sz w:val="36"/>
          <w:szCs w:val="36"/>
        </w:rPr>
        <w:t>。</w:t>
      </w:r>
    </w:p>
    <w:p w14:paraId="2D567E0E" w14:textId="3045F737" w:rsidR="00070F72" w:rsidRDefault="00070F72" w:rsidP="00D21CDF">
      <w:pPr>
        <w:snapToGrid w:val="0"/>
        <w:ind w:left="541" w:hangingChars="150" w:hanging="541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int="eastAsia"/>
          <w:b/>
          <w:sz w:val="36"/>
          <w:szCs w:val="36"/>
        </w:rPr>
        <w:t>出團時間若</w:t>
      </w:r>
      <w:proofErr w:type="gramStart"/>
      <w:r>
        <w:rPr>
          <w:rFonts w:ascii="標楷體" w:eastAsia="標楷體" w:hint="eastAsia"/>
          <w:b/>
          <w:sz w:val="36"/>
          <w:szCs w:val="36"/>
        </w:rPr>
        <w:t>疫</w:t>
      </w:r>
      <w:proofErr w:type="gramEnd"/>
      <w:r>
        <w:rPr>
          <w:rFonts w:ascii="標楷體" w:eastAsia="標楷體" w:hint="eastAsia"/>
          <w:b/>
          <w:sz w:val="36"/>
          <w:szCs w:val="36"/>
        </w:rPr>
        <w:t>情</w:t>
      </w:r>
      <w:proofErr w:type="gramStart"/>
      <w:r>
        <w:rPr>
          <w:rFonts w:ascii="標楷體" w:eastAsia="標楷體" w:hint="eastAsia"/>
          <w:b/>
          <w:sz w:val="36"/>
          <w:szCs w:val="36"/>
        </w:rPr>
        <w:t>嚴竣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int="eastAsia"/>
          <w:b/>
          <w:sz w:val="36"/>
          <w:szCs w:val="36"/>
        </w:rPr>
        <w:t>則延期舉辦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int="eastAsia"/>
          <w:b/>
          <w:sz w:val="36"/>
          <w:szCs w:val="36"/>
        </w:rPr>
        <w:t>屆時另行通知</w:t>
      </w:r>
    </w:p>
    <w:p w14:paraId="32BF2B58" w14:textId="77777777" w:rsidR="009130DB" w:rsidRDefault="009130DB" w:rsidP="00562756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</w:t>
      </w:r>
    </w:p>
    <w:p w14:paraId="6AEE933A" w14:textId="59F15B9E" w:rsidR="009130DB" w:rsidRPr="00D81848" w:rsidRDefault="00D81848" w:rsidP="00562756">
      <w:pPr>
        <w:snapToGrid w:val="0"/>
        <w:rPr>
          <w:rFonts w:ascii="標楷體" w:eastAsia="標楷體"/>
          <w:sz w:val="56"/>
          <w:szCs w:val="56"/>
        </w:rPr>
      </w:pPr>
      <w:r>
        <w:rPr>
          <w:rFonts w:ascii="標楷體" w:eastAsia="標楷體" w:hint="eastAsia"/>
          <w:sz w:val="36"/>
          <w:szCs w:val="36"/>
        </w:rPr>
        <w:t xml:space="preserve">  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="0082536B">
        <w:rPr>
          <w:rFonts w:ascii="標楷體" w:eastAsia="標楷體" w:hint="eastAsia"/>
          <w:sz w:val="64"/>
          <w:szCs w:val="64"/>
        </w:rPr>
        <w:t xml:space="preserve">林 </w:t>
      </w:r>
      <w:r w:rsidR="0082536B">
        <w:rPr>
          <w:rFonts w:ascii="標楷體" w:eastAsia="標楷體"/>
          <w:sz w:val="64"/>
          <w:szCs w:val="64"/>
        </w:rPr>
        <w:t xml:space="preserve"> </w:t>
      </w:r>
      <w:r w:rsidR="0082536B">
        <w:rPr>
          <w:rFonts w:ascii="標楷體" w:eastAsia="標楷體" w:hint="eastAsia"/>
          <w:sz w:val="64"/>
          <w:szCs w:val="64"/>
        </w:rPr>
        <w:t xml:space="preserve">賜 </w:t>
      </w:r>
      <w:r w:rsidR="0082536B">
        <w:rPr>
          <w:rFonts w:ascii="標楷體" w:eastAsia="標楷體"/>
          <w:sz w:val="64"/>
          <w:szCs w:val="64"/>
        </w:rPr>
        <w:t xml:space="preserve"> </w:t>
      </w:r>
      <w:r w:rsidR="0082536B">
        <w:rPr>
          <w:rFonts w:ascii="標楷體" w:eastAsia="標楷體" w:hint="eastAsia"/>
          <w:sz w:val="64"/>
          <w:szCs w:val="64"/>
        </w:rPr>
        <w:t>福</w:t>
      </w:r>
    </w:p>
    <w:p w14:paraId="77F4CD7D" w14:textId="724EF96E" w:rsidR="00D81848" w:rsidRPr="004F53D4" w:rsidRDefault="00D81848" w:rsidP="00562756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="0082536B">
        <w:rPr>
          <w:rFonts w:ascii="標楷體" w:eastAsia="標楷體" w:hint="eastAsia"/>
          <w:sz w:val="64"/>
          <w:szCs w:val="64"/>
        </w:rPr>
        <w:t xml:space="preserve">黃 </w:t>
      </w:r>
      <w:r w:rsidR="0082536B">
        <w:rPr>
          <w:rFonts w:ascii="標楷體" w:eastAsia="標楷體"/>
          <w:sz w:val="64"/>
          <w:szCs w:val="64"/>
        </w:rPr>
        <w:t xml:space="preserve"> </w:t>
      </w:r>
      <w:proofErr w:type="gramStart"/>
      <w:r w:rsidR="0082536B">
        <w:rPr>
          <w:rFonts w:ascii="標楷體" w:eastAsia="標楷體" w:hint="eastAsia"/>
          <w:sz w:val="64"/>
          <w:szCs w:val="64"/>
        </w:rPr>
        <w:t>燦</w:t>
      </w:r>
      <w:proofErr w:type="gramEnd"/>
      <w:r w:rsidR="0082536B">
        <w:rPr>
          <w:rFonts w:ascii="標楷體" w:eastAsia="標楷體" w:hint="eastAsia"/>
          <w:sz w:val="64"/>
          <w:szCs w:val="64"/>
        </w:rPr>
        <w:t xml:space="preserve"> </w:t>
      </w:r>
      <w:r w:rsidR="0082536B">
        <w:rPr>
          <w:rFonts w:ascii="標楷體" w:eastAsia="標楷體"/>
          <w:sz w:val="64"/>
          <w:szCs w:val="64"/>
        </w:rPr>
        <w:t xml:space="preserve"> </w:t>
      </w:r>
      <w:proofErr w:type="gramStart"/>
      <w:r w:rsidR="0082536B">
        <w:rPr>
          <w:rFonts w:ascii="標楷體" w:eastAsia="標楷體" w:hint="eastAsia"/>
          <w:sz w:val="64"/>
          <w:szCs w:val="64"/>
        </w:rPr>
        <w:t>鎰</w:t>
      </w:r>
      <w:proofErr w:type="gramEnd"/>
    </w:p>
    <w:p w14:paraId="73CA386C" w14:textId="6C3EE3C4" w:rsidR="007F17DB" w:rsidRDefault="007F17DB" w:rsidP="007F17DB">
      <w:pPr>
        <w:pStyle w:val="Default"/>
        <w:rPr>
          <w:sz w:val="32"/>
          <w:szCs w:val="32"/>
        </w:rPr>
      </w:pPr>
    </w:p>
    <w:p w14:paraId="43B4BE6E" w14:textId="07FA4EEB" w:rsidR="00D21CDF" w:rsidRDefault="00D21CDF" w:rsidP="007F17DB">
      <w:pPr>
        <w:pStyle w:val="Default"/>
        <w:rPr>
          <w:sz w:val="32"/>
          <w:szCs w:val="32"/>
        </w:rPr>
      </w:pPr>
    </w:p>
    <w:p w14:paraId="4ED0A635" w14:textId="257DFF0C" w:rsidR="00CE3916" w:rsidRDefault="00CE3916" w:rsidP="00CE391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第一天-</w:t>
      </w:r>
      <w:r w:rsidRPr="00CE3916">
        <w:rPr>
          <w:rFonts w:hint="eastAsia"/>
          <w:sz w:val="32"/>
          <w:szCs w:val="32"/>
        </w:rPr>
        <w:t>集合出發---</w:t>
      </w:r>
      <w:proofErr w:type="gramStart"/>
      <w:r w:rsidRPr="00CE3916">
        <w:rPr>
          <w:rFonts w:hint="eastAsia"/>
          <w:sz w:val="32"/>
          <w:szCs w:val="32"/>
        </w:rPr>
        <w:t>蘇花改公路</w:t>
      </w:r>
      <w:proofErr w:type="gramEnd"/>
      <w:r w:rsidRPr="00CE3916">
        <w:rPr>
          <w:rFonts w:hint="eastAsia"/>
          <w:sz w:val="32"/>
          <w:szCs w:val="32"/>
        </w:rPr>
        <w:t>---【台泥DAKA】台泥</w:t>
      </w:r>
      <w:proofErr w:type="gramStart"/>
      <w:r w:rsidRPr="00CE3916">
        <w:rPr>
          <w:rFonts w:hint="eastAsia"/>
          <w:sz w:val="32"/>
          <w:szCs w:val="32"/>
        </w:rPr>
        <w:t>願景館</w:t>
      </w:r>
      <w:proofErr w:type="gramEnd"/>
      <w:r w:rsidRPr="00CE3916">
        <w:rPr>
          <w:rFonts w:hint="eastAsia"/>
          <w:sz w:val="32"/>
          <w:szCs w:val="32"/>
        </w:rPr>
        <w:t>、台</w:t>
      </w:r>
    </w:p>
    <w:p w14:paraId="7A6C93A8" w14:textId="42D4AFD0" w:rsidR="00832510" w:rsidRDefault="00CE3916" w:rsidP="00832510">
      <w:pPr>
        <w:pStyle w:val="Default"/>
        <w:ind w:left="111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泥DAKA市集、7-11複合式店鋪、星巴克、</w:t>
      </w:r>
      <w:proofErr w:type="gramStart"/>
      <w:r w:rsidRPr="00CE3916">
        <w:rPr>
          <w:rFonts w:hint="eastAsia"/>
          <w:sz w:val="32"/>
          <w:szCs w:val="32"/>
        </w:rPr>
        <w:t>淡善廣場</w:t>
      </w:r>
      <w:proofErr w:type="gramEnd"/>
      <w:r w:rsidRPr="00CE3916">
        <w:rPr>
          <w:rFonts w:hint="eastAsia"/>
          <w:sz w:val="32"/>
          <w:szCs w:val="32"/>
        </w:rPr>
        <w:t>和</w:t>
      </w:r>
      <w:proofErr w:type="gramStart"/>
      <w:r w:rsidRPr="00CE3916">
        <w:rPr>
          <w:rFonts w:hint="eastAsia"/>
          <w:sz w:val="32"/>
          <w:szCs w:val="32"/>
        </w:rPr>
        <w:t>百鳳園</w:t>
      </w:r>
      <w:proofErr w:type="gramEnd"/>
      <w:r w:rsidRPr="00CE3916">
        <w:rPr>
          <w:rFonts w:hint="eastAsia"/>
          <w:sz w:val="32"/>
          <w:szCs w:val="32"/>
        </w:rPr>
        <w:t>【四八高地】【石梯坪風景區】一個面積極大的</w:t>
      </w:r>
      <w:proofErr w:type="gramStart"/>
      <w:r w:rsidRPr="00CE3916">
        <w:rPr>
          <w:rFonts w:hint="eastAsia"/>
          <w:sz w:val="32"/>
          <w:szCs w:val="32"/>
        </w:rPr>
        <w:t>海岸階地</w:t>
      </w:r>
      <w:proofErr w:type="gramEnd"/>
      <w:r w:rsidRPr="00CE3916">
        <w:rPr>
          <w:rFonts w:hint="eastAsia"/>
          <w:sz w:val="32"/>
          <w:szCs w:val="32"/>
        </w:rPr>
        <w:t>，海蝕地形十分發達，海蝕平台、隆起珊瑚礁、海蝕溝、海蝕崖等舉目皆是，【北回歸線標誌公園】公園內周遭設有巨大茶壺造型的裝置藝術</w:t>
      </w:r>
      <w:r w:rsidR="001F6CC7">
        <w:rPr>
          <w:rFonts w:hAnsi="標楷體" w:hint="eastAsia"/>
          <w:sz w:val="32"/>
          <w:szCs w:val="32"/>
        </w:rPr>
        <w:t>，</w:t>
      </w:r>
      <w:r w:rsidRPr="00CE3916">
        <w:rPr>
          <w:rFonts w:hint="eastAsia"/>
          <w:sz w:val="32"/>
          <w:szCs w:val="32"/>
        </w:rPr>
        <w:t>在公園兩側的木製迴廊中，設有許多跟天象、氣候、節氣、地球科學等相關的解說牌示</w:t>
      </w:r>
    </w:p>
    <w:p w14:paraId="41657298" w14:textId="305650F5" w:rsidR="00CE3916" w:rsidRPr="00CE3916" w:rsidRDefault="00CE3916" w:rsidP="00832510">
      <w:pPr>
        <w:pStyle w:val="Default"/>
        <w:ind w:left="1110" w:firstLineChars="1700" w:firstLine="544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---台東</w:t>
      </w:r>
      <w:proofErr w:type="gramStart"/>
      <w:r w:rsidRPr="00CE3916">
        <w:rPr>
          <w:rFonts w:hint="eastAsia"/>
          <w:sz w:val="32"/>
          <w:szCs w:val="32"/>
        </w:rPr>
        <w:t>宿</w:t>
      </w:r>
      <w:proofErr w:type="gramEnd"/>
      <w:r w:rsidRPr="00CE3916">
        <w:rPr>
          <w:rFonts w:hint="eastAsia"/>
          <w:sz w:val="32"/>
          <w:szCs w:val="32"/>
        </w:rPr>
        <w:t>康橋大飯店</w:t>
      </w:r>
    </w:p>
    <w:p w14:paraId="26C67B2E" w14:textId="77777777" w:rsidR="00164267" w:rsidRDefault="00CE3916" w:rsidP="00CE3916">
      <w:pPr>
        <w:pStyle w:val="Default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第二天</w:t>
      </w:r>
      <w:r w:rsidR="00164267">
        <w:rPr>
          <w:rFonts w:hint="eastAsia"/>
          <w:sz w:val="32"/>
          <w:szCs w:val="32"/>
        </w:rPr>
        <w:t>-</w:t>
      </w:r>
      <w:proofErr w:type="gramStart"/>
      <w:r w:rsidRPr="00CE3916">
        <w:rPr>
          <w:rFonts w:hint="eastAsia"/>
          <w:sz w:val="32"/>
          <w:szCs w:val="32"/>
        </w:rPr>
        <w:t>晨喚早餐</w:t>
      </w:r>
      <w:proofErr w:type="gramEnd"/>
      <w:r w:rsidRPr="00CE3916">
        <w:rPr>
          <w:rFonts w:hint="eastAsia"/>
          <w:sz w:val="32"/>
          <w:szCs w:val="32"/>
        </w:rPr>
        <w:t>---【向陽南橫之旅】霧鹿砲台、六口溫泉、向陽森</w:t>
      </w:r>
    </w:p>
    <w:p w14:paraId="4579FD64" w14:textId="73769DF5" w:rsidR="00164267" w:rsidRDefault="00CE3916" w:rsidP="00164267">
      <w:pPr>
        <w:pStyle w:val="Defaul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林遊樂區（遊樂區漫步步行約1.5小時）、利稻部落---</w:t>
      </w:r>
      <w:proofErr w:type="gramStart"/>
      <w:r w:rsidRPr="00CE3916">
        <w:rPr>
          <w:rFonts w:hint="eastAsia"/>
          <w:sz w:val="32"/>
          <w:szCs w:val="32"/>
        </w:rPr>
        <w:t>【</w:t>
      </w:r>
      <w:proofErr w:type="gramEnd"/>
      <w:r w:rsidRPr="00CE3916">
        <w:rPr>
          <w:rFonts w:hint="eastAsia"/>
          <w:sz w:val="32"/>
          <w:szCs w:val="32"/>
        </w:rPr>
        <w:t>池上</w:t>
      </w:r>
    </w:p>
    <w:p w14:paraId="67240309" w14:textId="77777777" w:rsidR="00164267" w:rsidRDefault="00CE3916" w:rsidP="00164267">
      <w:pPr>
        <w:pStyle w:val="Defaul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搭乘</w:t>
      </w:r>
      <w:proofErr w:type="gramStart"/>
      <w:r w:rsidRPr="00CE3916">
        <w:rPr>
          <w:rFonts w:hint="eastAsia"/>
          <w:sz w:val="32"/>
          <w:szCs w:val="32"/>
        </w:rPr>
        <w:t>接龍拉拉車】</w:t>
      </w:r>
      <w:proofErr w:type="gramEnd"/>
      <w:r w:rsidRPr="00CE3916">
        <w:rPr>
          <w:rFonts w:hint="eastAsia"/>
          <w:sz w:val="32"/>
          <w:szCs w:val="32"/>
        </w:rPr>
        <w:t>沿著池上鄉環</w:t>
      </w:r>
      <w:proofErr w:type="gramStart"/>
      <w:r w:rsidRPr="00CE3916">
        <w:rPr>
          <w:rFonts w:hint="eastAsia"/>
          <w:sz w:val="32"/>
          <w:szCs w:val="32"/>
        </w:rPr>
        <w:t>圳</w:t>
      </w:r>
      <w:proofErr w:type="gramEnd"/>
      <w:r w:rsidRPr="00CE3916">
        <w:rPr>
          <w:rFonts w:hint="eastAsia"/>
          <w:sz w:val="32"/>
          <w:szCs w:val="32"/>
        </w:rPr>
        <w:t>自行車道，悠閒地享受大坡</w:t>
      </w:r>
    </w:p>
    <w:p w14:paraId="745FDDB3" w14:textId="7F2D76BF" w:rsidR="00CE3916" w:rsidRPr="00CE3916" w:rsidRDefault="00CE3916" w:rsidP="00164267">
      <w:pPr>
        <w:pStyle w:val="Default"/>
        <w:ind w:leftChars="400" w:left="6720" w:hangingChars="1800" w:hanging="57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池豐富的自然生態景觀及沿途阡陌縱橫的田園風光，金城武樹</w:t>
      </w:r>
      <w:r w:rsidR="00164267">
        <w:rPr>
          <w:sz w:val="32"/>
          <w:szCs w:val="32"/>
        </w:rPr>
        <w:t xml:space="preserve"> </w:t>
      </w:r>
      <w:r w:rsidRPr="00CE3916">
        <w:rPr>
          <w:rFonts w:hint="eastAsia"/>
          <w:sz w:val="32"/>
          <w:szCs w:val="32"/>
        </w:rPr>
        <w:t>花蓮</w:t>
      </w:r>
      <w:proofErr w:type="gramStart"/>
      <w:r w:rsidRPr="00CE3916">
        <w:rPr>
          <w:rFonts w:hint="eastAsia"/>
          <w:sz w:val="32"/>
          <w:szCs w:val="32"/>
        </w:rPr>
        <w:t>宿</w:t>
      </w:r>
      <w:proofErr w:type="gramEnd"/>
      <w:r w:rsidRPr="00CE3916">
        <w:rPr>
          <w:rFonts w:hint="eastAsia"/>
          <w:sz w:val="32"/>
          <w:szCs w:val="32"/>
        </w:rPr>
        <w:t>康橋大飯店</w:t>
      </w:r>
    </w:p>
    <w:p w14:paraId="0FE78E73" w14:textId="77777777" w:rsidR="00164267" w:rsidRDefault="00CE3916" w:rsidP="00CE3916">
      <w:pPr>
        <w:pStyle w:val="Default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第三</w:t>
      </w:r>
      <w:proofErr w:type="gramStart"/>
      <w:r w:rsidRPr="00CE3916">
        <w:rPr>
          <w:rFonts w:hint="eastAsia"/>
          <w:sz w:val="32"/>
          <w:szCs w:val="32"/>
        </w:rPr>
        <w:t>天晨喚</w:t>
      </w:r>
      <w:proofErr w:type="gramEnd"/>
      <w:r w:rsidRPr="00CE3916">
        <w:rPr>
          <w:rFonts w:hint="eastAsia"/>
          <w:sz w:val="32"/>
          <w:szCs w:val="32"/>
        </w:rPr>
        <w:t>早餐---【雲山水夢幻湖】座落在生態</w:t>
      </w:r>
      <w:proofErr w:type="gramStart"/>
      <w:r w:rsidRPr="00CE3916">
        <w:rPr>
          <w:rFonts w:hint="eastAsia"/>
          <w:sz w:val="32"/>
          <w:szCs w:val="32"/>
        </w:rPr>
        <w:t>農莊旁的</w:t>
      </w:r>
      <w:proofErr w:type="gramEnd"/>
      <w:r w:rsidRPr="00CE3916">
        <w:rPr>
          <w:rFonts w:hint="eastAsia"/>
          <w:sz w:val="32"/>
          <w:szCs w:val="32"/>
        </w:rPr>
        <w:t>雲山水，</w:t>
      </w:r>
    </w:p>
    <w:p w14:paraId="056D70C0" w14:textId="356FD79B" w:rsidR="000462E4" w:rsidRDefault="00AA0601" w:rsidP="00220962">
      <w:pPr>
        <w:pStyle w:val="Default"/>
        <w:ind w:leftChars="400" w:left="960"/>
        <w:rPr>
          <w:sz w:val="32"/>
          <w:szCs w:val="32"/>
        </w:rPr>
      </w:pPr>
      <w:r w:rsidRPr="00AA060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B57CE" wp14:editId="71B4A2A9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6457950" cy="26479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085C" w14:textId="3D06B5D8" w:rsidR="00AA0601" w:rsidRDefault="00AA0601"/>
                          <w:tbl>
                            <w:tblPr>
                              <w:tblW w:w="1058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627"/>
                              <w:gridCol w:w="627"/>
                              <w:gridCol w:w="628"/>
                              <w:gridCol w:w="850"/>
                              <w:gridCol w:w="1186"/>
                              <w:gridCol w:w="1985"/>
                              <w:gridCol w:w="992"/>
                              <w:gridCol w:w="2978"/>
                            </w:tblGrid>
                            <w:tr w:rsidR="00AA0601" w:rsidRPr="00081793" w14:paraId="37324BCF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FFBB452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餐費：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186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  <w:r w:rsidRPr="00081793"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2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6419437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宿費：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9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  <w:r w:rsidRPr="00081793"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CDFE76F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門票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1670</w:t>
                                  </w:r>
                                  <w:r w:rsidRPr="00081793"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24BE64EB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車資：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11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A0601" w:rsidRPr="00081793" w14:paraId="0F0B214F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932622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B2AA956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早餐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EAF30EA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午餐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01F477C6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A39696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台東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10D4C00E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3180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/2</w:t>
                                  </w:r>
                                  <w:r w:rsidRPr="007336DE">
                                    <w:rPr>
                                      <w:rFonts w:ascii="Arial" w:eastAsia="標楷體" w:hAnsi="標楷體" w:cs="Arial"/>
                                      <w:color w:val="0000FF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D88F1C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向陽小車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AF6FD97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606B4A38" w14:textId="77777777" w:rsidR="00AA0601" w:rsidRPr="00081793" w:rsidRDefault="00AA0601" w:rsidP="00AA0601">
                                  <w:pPr>
                                    <w:spacing w:line="0" w:lineRule="atLeas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以每車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36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人計</w:t>
                                  </w:r>
                                </w:p>
                              </w:tc>
                            </w:tr>
                            <w:tr w:rsidR="00AA0601" w:rsidRPr="00081793" w14:paraId="509E4FDD" w14:textId="77777777" w:rsidTr="00267641">
                              <w:trPr>
                                <w:trHeight w:val="36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099ACF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3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第一天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84B923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贈送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BF478F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4B291C9A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3B301E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10B19F28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320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0/2</w:t>
                                  </w:r>
                                  <w:r w:rsidRPr="007336DE">
                                    <w:rPr>
                                      <w:rFonts w:ascii="Arial" w:eastAsia="標楷體" w:hAnsi="標楷體" w:cs="Arial"/>
                                      <w:color w:val="0000FF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33741D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池上拉拉車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15FA37F5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 w:val="restart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3B41670E" w14:textId="77777777" w:rsidR="00AA0601" w:rsidRPr="00081793" w:rsidRDefault="00AA0601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車資：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</w:rPr>
                                    <w:t>39.0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</w:rPr>
                                    <w:t>00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輛</w:t>
                                  </w:r>
                                </w:p>
                                <w:p w14:paraId="571B4EA3" w14:textId="77777777" w:rsidR="00AA0601" w:rsidRPr="00081793" w:rsidRDefault="00AA0601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此為固定費用</w:t>
                                  </w:r>
                                </w:p>
                                <w:p w14:paraId="4DA4B927" w14:textId="77777777" w:rsidR="00AA0601" w:rsidRDefault="00AA0601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不因人數增減而變動</w:t>
                                  </w:r>
                                </w:p>
                                <w:p w14:paraId="435FE343" w14:textId="77777777" w:rsidR="00AA0601" w:rsidRPr="00081793" w:rsidRDefault="00AA0601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人數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未達需補足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車資</w:t>
                                  </w:r>
                                </w:p>
                              </w:tc>
                            </w:tr>
                            <w:tr w:rsidR="00AA0601" w:rsidRPr="00081793" w14:paraId="67AA9D94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46AB8E9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第二天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44A480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附贈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67A4E1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0C2D389D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DE18FAA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1151422E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56494E2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天空之鏡沙灘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EB08874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456FA8C6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A0601" w:rsidRPr="00081793" w14:paraId="1C14A34E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6C14F4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0"/>
                                    </w:rPr>
                                    <w:t>三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6C947B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附贈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89033B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6B4DD263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8D05A5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741E5125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1C0036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雲山水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F40F68D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6A3F5E61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A0601" w:rsidRPr="00081793" w14:paraId="2AAC5F3D" w14:textId="77777777" w:rsidTr="00267641">
                              <w:trPr>
                                <w:trHeight w:val="371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EC9A8AC" w14:textId="77777777" w:rsidR="00AA0601" w:rsidRDefault="00AA0601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午晚餐每桌</w:t>
                                  </w:r>
                                </w:p>
                                <w:p w14:paraId="7958B74E" w14:textId="77777777" w:rsidR="00AA0601" w:rsidRDefault="00AA0601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兩瓶飲料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sz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兩瓶啤酒</w:t>
                                  </w:r>
                                </w:p>
                                <w:p w14:paraId="5B7D2FF5" w14:textId="77777777" w:rsidR="00AA0601" w:rsidRDefault="00AA0601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餐費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計價以桌數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結帳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6CA5B752" w14:textId="77777777" w:rsidR="00AA0601" w:rsidRDefault="00AA0601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團體住宿八間以上報價</w:t>
                                  </w:r>
                                </w:p>
                                <w:p w14:paraId="2C76C584" w14:textId="77777777" w:rsidR="00AA0601" w:rsidRDefault="00AA0601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飯店住宿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以間數結帳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3843530" w14:textId="77777777" w:rsidR="00AA0601" w:rsidRDefault="00AA0601" w:rsidP="00AA0601">
                                  <w:pPr>
                                    <w:spacing w:line="0" w:lineRule="atLeas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行政費</w:t>
                                  </w:r>
                                </w:p>
                                <w:p w14:paraId="61F96347" w14:textId="77777777" w:rsidR="00AA0601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旅責險</w:t>
                                  </w:r>
                                  <w:proofErr w:type="gramEnd"/>
                                  <w:r w:rsidRPr="002A723D">
                                    <w:rPr>
                                      <w:rFonts w:ascii="Arial" w:eastAsia="標楷體" w:hAnsi="標楷體" w:cs="Arial"/>
                                      <w:b/>
                                      <w:color w:val="FF0000"/>
                                      <w:sz w:val="26"/>
                                    </w:rPr>
                                    <w:t>200+20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376289C3" w14:textId="77777777" w:rsidR="00AA0601" w:rsidRPr="007336DE" w:rsidRDefault="00AA0601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5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bottom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A4BD80D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A0601" w:rsidRPr="00081793" w14:paraId="19EA9A9A" w14:textId="77777777" w:rsidTr="00C22607">
                              <w:tblPrEx>
                                <w:tblBorders>
                                  <w:top w:val="single" w:sz="18" w:space="0" w:color="800080"/>
                                  <w:left w:val="single" w:sz="18" w:space="0" w:color="800080"/>
                                  <w:bottom w:val="single" w:sz="18" w:space="0" w:color="800080"/>
                                  <w:right w:val="single" w:sz="18" w:space="0" w:color="800080"/>
                                  <w:insideH w:val="single" w:sz="18" w:space="0" w:color="800080"/>
                                  <w:insideV w:val="single" w:sz="18" w:space="0" w:color="800080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31CE6BF2" w14:textId="77777777" w:rsidR="00AA0601" w:rsidRPr="00081793" w:rsidRDefault="00AA0601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3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36"/>
                                    </w:rPr>
                                    <w:t>團費合計</w:t>
                                  </w:r>
                                </w:p>
                              </w:tc>
                              <w:tc>
                                <w:tcPr>
                                  <w:tcW w:w="7991" w:type="dxa"/>
                                  <w:gridSpan w:val="5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70FF303" w14:textId="77777777" w:rsidR="00AA0601" w:rsidRPr="00DF11BD" w:rsidRDefault="00AA0601" w:rsidP="00AA0601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6600CC"/>
                                      <w:w w:val="150"/>
                                      <w:sz w:val="52"/>
                                      <w:szCs w:val="52"/>
                                    </w:rPr>
                                    <w:t>7,800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元</w:t>
                                  </w:r>
                                  <w:r w:rsidRPr="00DF11BD">
                                    <w:rPr>
                                      <w:rFonts w:ascii="Arial" w:eastAsia="標楷體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/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金梅毛行書" w:eastAsia="金梅毛行書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（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二小床</w:t>
                                  </w:r>
                                  <w:r>
                                    <w:rPr>
                                      <w:rFonts w:ascii="金梅毛行書" w:eastAsia="金梅毛行書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61C2D9D6" w14:textId="5605F14B" w:rsidR="00AA0601" w:rsidRDefault="00AA0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57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19.7pt;width:508.5pt;height:20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">
                <v:textbox>
                  <w:txbxContent>
                    <w:p w14:paraId="7B86085C" w14:textId="3D06B5D8" w:rsidR="00AA0601" w:rsidRDefault="00AA0601"/>
                    <w:tbl>
                      <w:tblPr>
                        <w:tblW w:w="1058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627"/>
                        <w:gridCol w:w="627"/>
                        <w:gridCol w:w="628"/>
                        <w:gridCol w:w="850"/>
                        <w:gridCol w:w="1186"/>
                        <w:gridCol w:w="1985"/>
                        <w:gridCol w:w="992"/>
                        <w:gridCol w:w="2978"/>
                      </w:tblGrid>
                      <w:tr w:rsidR="00AA0601" w:rsidRPr="00081793" w14:paraId="37324BCF" w14:textId="77777777" w:rsidTr="00267641">
                        <w:trPr>
                          <w:trHeight w:val="157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FFBB452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餐費：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186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  <w:r w:rsidRPr="00081793">
                              <w:rPr>
                                <w:rFonts w:ascii="Arial" w:eastAsia="標楷體" w:hAnsi="Arial" w:cs="Arial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2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6419437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宿費：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9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  <w:r w:rsidRPr="00081793"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CDFE76F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門票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1670</w:t>
                            </w:r>
                            <w:r w:rsidRPr="00081793">
                              <w:rPr>
                                <w:rFonts w:ascii="Arial" w:eastAsia="標楷體" w:hAnsi="Arial" w:cs="Arial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24BE64EB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車資：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11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</w:tr>
                      <w:tr w:rsidR="00AA0601" w:rsidRPr="00081793" w14:paraId="0F0B214F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F932622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B2AA956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早餐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EAF30EA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午餐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01F477C6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A39696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台東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10D4C00E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3180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/2</w:t>
                            </w:r>
                            <w:r w:rsidRPr="007336DE">
                              <w:rPr>
                                <w:rFonts w:ascii="Arial" w:eastAsia="標楷體" w:hAnsi="標楷體" w:cs="Arial"/>
                                <w:color w:val="0000FF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D88F1C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向陽小車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AF6FD97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606B4A38" w14:textId="77777777" w:rsidR="00AA0601" w:rsidRPr="00081793" w:rsidRDefault="00AA0601" w:rsidP="00AA0601">
                            <w:pPr>
                              <w:spacing w:line="0" w:lineRule="atLeas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以每車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36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人計</w:t>
                            </w:r>
                          </w:p>
                        </w:tc>
                      </w:tr>
                      <w:tr w:rsidR="00AA0601" w:rsidRPr="00081793" w14:paraId="509E4FDD" w14:textId="77777777" w:rsidTr="00267641">
                        <w:trPr>
                          <w:trHeight w:val="362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099ACF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3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第一天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84B923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贈送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BF478F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4B291C9A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3B301E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10B19F28" w14:textId="77777777" w:rsidR="00AA0601" w:rsidRPr="00081793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320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0/2</w:t>
                            </w:r>
                            <w:r w:rsidRPr="007336DE">
                              <w:rPr>
                                <w:rFonts w:ascii="Arial" w:eastAsia="標楷體" w:hAnsi="標楷體" w:cs="Arial"/>
                                <w:color w:val="0000FF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33741D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池上拉拉車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15FA37F5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978" w:type="dxa"/>
                            <w:vMerge w:val="restart"/>
                            <w:tcBorders>
                              <w:top w:val="dotted" w:sz="4" w:space="0" w:color="auto"/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3B41670E" w14:textId="77777777" w:rsidR="00AA0601" w:rsidRPr="00081793" w:rsidRDefault="00AA0601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車資：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</w:rPr>
                              <w:t>39.0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</w:rPr>
                              <w:t>00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輛</w:t>
                            </w:r>
                          </w:p>
                          <w:p w14:paraId="571B4EA3" w14:textId="77777777" w:rsidR="00AA0601" w:rsidRPr="00081793" w:rsidRDefault="00AA0601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此為固定費用</w:t>
                            </w:r>
                          </w:p>
                          <w:p w14:paraId="4DA4B927" w14:textId="77777777" w:rsidR="00AA0601" w:rsidRDefault="00AA0601" w:rsidP="00AA0601">
                            <w:pPr>
                              <w:spacing w:line="240" w:lineRule="atLeast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不因人數增減而變動</w:t>
                            </w:r>
                          </w:p>
                          <w:p w14:paraId="435FE343" w14:textId="77777777" w:rsidR="00AA0601" w:rsidRPr="00081793" w:rsidRDefault="00AA0601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人數</w:t>
                            </w:r>
                            <w:proofErr w:type="gramStart"/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未達需補足</w:t>
                            </w:r>
                            <w:proofErr w:type="gramEnd"/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車資</w:t>
                            </w:r>
                          </w:p>
                        </w:tc>
                      </w:tr>
                      <w:tr w:rsidR="00AA0601" w:rsidRPr="00081793" w14:paraId="67AA9D94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46AB8E9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第二天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44A480" w14:textId="77777777" w:rsidR="00AA0601" w:rsidRPr="00081793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附贈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67A4E1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0C2D389D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DE18FAA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1151422E" w14:textId="77777777" w:rsidR="00AA0601" w:rsidRPr="00081793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56494E2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天空之鏡沙灘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EB08874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456FA8C6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AA0601" w:rsidRPr="00081793" w14:paraId="1C14A34E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76C14F4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0"/>
                              </w:rPr>
                              <w:t>三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6C947B" w14:textId="77777777" w:rsidR="00AA0601" w:rsidRPr="00081793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附贈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889033B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6B4DD263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8D05A5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741E5125" w14:textId="77777777" w:rsidR="00AA0601" w:rsidRPr="00081793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1C0036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雲山水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F40F68D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6A3F5E61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AA0601" w:rsidRPr="00081793" w14:paraId="2AAC5F3D" w14:textId="77777777" w:rsidTr="00267641">
                        <w:trPr>
                          <w:trHeight w:val="371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EC9A8AC" w14:textId="77777777" w:rsidR="00AA0601" w:rsidRDefault="00AA0601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標楷體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午晚餐每桌</w:t>
                            </w:r>
                          </w:p>
                          <w:p w14:paraId="7958B74E" w14:textId="77777777" w:rsidR="00AA0601" w:rsidRDefault="00AA0601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標楷體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兩瓶飲料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6"/>
                              </w:rPr>
                              <w:t>、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兩瓶啤酒</w:t>
                            </w:r>
                          </w:p>
                          <w:p w14:paraId="5B7D2FF5" w14:textId="77777777" w:rsidR="00AA0601" w:rsidRDefault="00AA0601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餐費</w:t>
                            </w:r>
                            <w:proofErr w:type="gramStart"/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計價以桌數</w:t>
                            </w:r>
                            <w:proofErr w:type="gramEnd"/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結帳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2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6CA5B752" w14:textId="77777777" w:rsidR="00AA0601" w:rsidRDefault="00AA0601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團體住宿八間以上報價</w:t>
                            </w:r>
                          </w:p>
                          <w:p w14:paraId="2C76C584" w14:textId="77777777" w:rsidR="00AA0601" w:rsidRDefault="00AA0601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飯店住宿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以間數結帳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3843530" w14:textId="77777777" w:rsidR="00AA0601" w:rsidRDefault="00AA0601" w:rsidP="00AA0601">
                            <w:pPr>
                              <w:spacing w:line="0" w:lineRule="atLeas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行政費</w:t>
                            </w:r>
                          </w:p>
                          <w:p w14:paraId="61F96347" w14:textId="77777777" w:rsidR="00AA0601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旅責險</w:t>
                            </w:r>
                            <w:proofErr w:type="gramEnd"/>
                            <w:r w:rsidRPr="002A723D">
                              <w:rPr>
                                <w:rFonts w:ascii="Arial" w:eastAsia="標楷體" w:hAnsi="標楷體" w:cs="Arial"/>
                                <w:b/>
                                <w:color w:val="FF0000"/>
                                <w:sz w:val="26"/>
                              </w:rPr>
                              <w:t>200+20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376289C3" w14:textId="77777777" w:rsidR="00AA0601" w:rsidRPr="007336DE" w:rsidRDefault="00AA0601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5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bottom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A4BD80D" w14:textId="77777777" w:rsidR="00AA0601" w:rsidRPr="00081793" w:rsidRDefault="00AA0601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AA0601" w:rsidRPr="00081793" w14:paraId="19EA9A9A" w14:textId="77777777" w:rsidTr="00C22607">
                        <w:tblPrEx>
                          <w:tblBorders>
                            <w:top w:val="single" w:sz="18" w:space="0" w:color="800080"/>
                            <w:left w:val="single" w:sz="18" w:space="0" w:color="800080"/>
                            <w:bottom w:val="single" w:sz="18" w:space="0" w:color="800080"/>
                            <w:right w:val="single" w:sz="18" w:space="0" w:color="800080"/>
                            <w:insideH w:val="single" w:sz="18" w:space="0" w:color="800080"/>
                            <w:insideV w:val="single" w:sz="18" w:space="0" w:color="800080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31CE6BF2" w14:textId="77777777" w:rsidR="00AA0601" w:rsidRPr="00081793" w:rsidRDefault="00AA0601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3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36"/>
                              </w:rPr>
                              <w:t>團費合計</w:t>
                            </w:r>
                          </w:p>
                        </w:tc>
                        <w:tc>
                          <w:tcPr>
                            <w:tcW w:w="7991" w:type="dxa"/>
                            <w:gridSpan w:val="5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70FF303" w14:textId="77777777" w:rsidR="00AA0601" w:rsidRPr="00DF11BD" w:rsidRDefault="00AA0601" w:rsidP="00AA0601">
                            <w:pPr>
                              <w:spacing w:line="240" w:lineRule="atLeast"/>
                              <w:jc w:val="center"/>
                              <w:rPr>
                                <w:rFonts w:ascii="Arial" w:eastAsia="標楷體" w:hAnsi="Arial" w:cs="Arial"/>
                                <w:sz w:val="52"/>
                                <w:szCs w:val="52"/>
                              </w:rPr>
                            </w:pP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color w:val="6600CC"/>
                                <w:w w:val="150"/>
                                <w:sz w:val="52"/>
                                <w:szCs w:val="52"/>
                              </w:rPr>
                              <w:t>7,800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元</w:t>
                            </w:r>
                            <w:r w:rsidRPr="00DF11BD">
                              <w:rPr>
                                <w:rFonts w:ascii="Arial" w:eastAsia="標楷體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人</w:t>
                            </w:r>
                            <w:r>
                              <w:rPr>
                                <w:rFonts w:ascii="金梅毛行書" w:eastAsia="金梅毛行書" w:hAnsi="Arial" w:cs="Arial" w:hint="eastAsia"/>
                                <w:b/>
                                <w:sz w:val="52"/>
                                <w:szCs w:val="52"/>
                              </w:rPr>
                              <w:t>（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二小床</w:t>
                            </w:r>
                            <w:r>
                              <w:rPr>
                                <w:rFonts w:ascii="金梅毛行書" w:eastAsia="金梅毛行書" w:hAnsi="Arial" w:cs="Arial"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61C2D9D6" w14:textId="5605F14B" w:rsidR="00AA0601" w:rsidRDefault="00AA0601"/>
                  </w:txbxContent>
                </v:textbox>
                <w10:wrap type="square" anchorx="margin"/>
              </v:shape>
            </w:pict>
          </mc:Fallback>
        </mc:AlternateContent>
      </w:r>
      <w:r w:rsidR="00CE3916" w:rsidRPr="00CE3916">
        <w:rPr>
          <w:rFonts w:hint="eastAsia"/>
          <w:sz w:val="32"/>
          <w:szCs w:val="32"/>
        </w:rPr>
        <w:t>如夢似幻的湛藍湖水倒映美景，因此亦有「夢幻湖」美稱--【山月吊橋】橋長196公尺，橋面寬2.5公尺，距離溪谷約152公尺，從布洛灣</w:t>
      </w:r>
      <w:proofErr w:type="gramStart"/>
      <w:r w:rsidR="00CE3916" w:rsidRPr="00CE3916">
        <w:rPr>
          <w:rFonts w:hint="eastAsia"/>
          <w:sz w:val="32"/>
          <w:szCs w:val="32"/>
        </w:rPr>
        <w:t>臺</w:t>
      </w:r>
      <w:proofErr w:type="gramEnd"/>
      <w:r w:rsidR="00CE3916" w:rsidRPr="00CE3916">
        <w:rPr>
          <w:rFonts w:hint="eastAsia"/>
          <w:sz w:val="32"/>
          <w:szCs w:val="32"/>
        </w:rPr>
        <w:t>地邊緣跨越立霧溪谷，是太魯閣國家公園跨距最長、距離溪谷落差最大的吊橋，兩岸山勢陡峻，層層相疊，往東眺望是溪畔一帶的立霧溪谷，往西則可以欣賞燕子口險峻的峽谷地形，氣勢磅薄※此行程需視網路預約而訂</w:t>
      </w:r>
      <w:r w:rsidR="00CE3916" w:rsidRPr="00CE3916">
        <w:rPr>
          <w:sz w:val="32"/>
          <w:szCs w:val="32"/>
        </w:rPr>
        <w:t>---</w:t>
      </w:r>
      <w:r w:rsidR="00CE3916" w:rsidRPr="00CE3916">
        <w:rPr>
          <w:rFonts w:hint="eastAsia"/>
          <w:sz w:val="32"/>
          <w:szCs w:val="32"/>
        </w:rPr>
        <w:t>【天空之鏡沙灘車】</w:t>
      </w:r>
      <w:proofErr w:type="gramStart"/>
      <w:r w:rsidR="00CE3916" w:rsidRPr="00CE3916">
        <w:rPr>
          <w:rFonts w:hint="eastAsia"/>
          <w:sz w:val="32"/>
          <w:szCs w:val="32"/>
        </w:rPr>
        <w:t>曼</w:t>
      </w:r>
      <w:proofErr w:type="gramEnd"/>
      <w:r w:rsidR="00CE3916" w:rsidRPr="00CE3916">
        <w:rPr>
          <w:rFonts w:hint="eastAsia"/>
          <w:sz w:val="32"/>
          <w:szCs w:val="32"/>
        </w:rPr>
        <w:t>波沙灘乘風飚沙、</w:t>
      </w:r>
      <w:r w:rsidR="00CE3916" w:rsidRPr="00CE3916">
        <w:rPr>
          <w:sz w:val="32"/>
          <w:szCs w:val="32"/>
        </w:rPr>
        <w:t xml:space="preserve"> </w:t>
      </w:r>
      <w:r w:rsidR="00CE3916" w:rsidRPr="00CE3916">
        <w:rPr>
          <w:rFonts w:hint="eastAsia"/>
          <w:sz w:val="32"/>
          <w:szCs w:val="32"/>
        </w:rPr>
        <w:t>野獸派叢林穿越賽、沙灘車飆溪水上漂、天空之鏡網美拍照、搞笑派對特殊攝影、創意拍照免費教學、更多場景：</w:t>
      </w:r>
      <w:proofErr w:type="gramStart"/>
      <w:r w:rsidR="00CE3916" w:rsidRPr="00CE3916">
        <w:rPr>
          <w:rFonts w:hint="eastAsia"/>
          <w:sz w:val="32"/>
          <w:szCs w:val="32"/>
        </w:rPr>
        <w:t>天空之鏡</w:t>
      </w:r>
      <w:proofErr w:type="gramEnd"/>
      <w:r w:rsidR="00CE3916" w:rsidRPr="00CE3916">
        <w:rPr>
          <w:rFonts w:hint="eastAsia"/>
          <w:sz w:val="32"/>
          <w:szCs w:val="32"/>
        </w:rPr>
        <w:t>、海上天梯、幸福車站、</w:t>
      </w:r>
      <w:proofErr w:type="gramStart"/>
      <w:r w:rsidR="00CE3916" w:rsidRPr="00CE3916">
        <w:rPr>
          <w:rFonts w:hint="eastAsia"/>
          <w:sz w:val="32"/>
          <w:szCs w:val="32"/>
        </w:rPr>
        <w:t>多變石</w:t>
      </w:r>
      <w:proofErr w:type="gramEnd"/>
      <w:r w:rsidR="00CE3916" w:rsidRPr="00CE3916">
        <w:rPr>
          <w:rFonts w:hint="eastAsia"/>
          <w:sz w:val="32"/>
          <w:szCs w:val="32"/>
        </w:rPr>
        <w:t>塔、瘋狂跳拍、山海任意門---回程</w:t>
      </w:r>
    </w:p>
    <w:sectPr w:rsidR="000462E4" w:rsidSect="00220962">
      <w:pgSz w:w="11906" w:h="16838" w:code="9"/>
      <w:pgMar w:top="1134" w:right="1077" w:bottom="1134" w:left="107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3CCC" w14:textId="77777777" w:rsidR="00070F72" w:rsidRDefault="00070F72" w:rsidP="00070F72">
      <w:r>
        <w:separator/>
      </w:r>
    </w:p>
  </w:endnote>
  <w:endnote w:type="continuationSeparator" w:id="0">
    <w:p w14:paraId="6D794B08" w14:textId="77777777" w:rsidR="00070F72" w:rsidRDefault="00070F72" w:rsidP="000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A739" w14:textId="77777777" w:rsidR="00070F72" w:rsidRDefault="00070F72" w:rsidP="00070F72">
      <w:r>
        <w:separator/>
      </w:r>
    </w:p>
  </w:footnote>
  <w:footnote w:type="continuationSeparator" w:id="0">
    <w:p w14:paraId="7A063A70" w14:textId="77777777" w:rsidR="00070F72" w:rsidRDefault="00070F72" w:rsidP="000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CD2"/>
    <w:multiLevelType w:val="hybridMultilevel"/>
    <w:tmpl w:val="DF3A42B8"/>
    <w:lvl w:ilvl="0" w:tplc="EF484F68">
      <w:start w:val="1"/>
      <w:numFmt w:val="taiwaneseCountingThousand"/>
      <w:lvlText w:val="第%1天-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E5CCF"/>
    <w:multiLevelType w:val="hybridMultilevel"/>
    <w:tmpl w:val="FAA42542"/>
    <w:lvl w:ilvl="0" w:tplc="ACD890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5451146">
    <w:abstractNumId w:val="1"/>
  </w:num>
  <w:num w:numId="2" w16cid:durableId="14460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6"/>
    <w:rsid w:val="000462E4"/>
    <w:rsid w:val="00067FE7"/>
    <w:rsid w:val="00070F72"/>
    <w:rsid w:val="00135ED0"/>
    <w:rsid w:val="00164267"/>
    <w:rsid w:val="001F6CC7"/>
    <w:rsid w:val="00220962"/>
    <w:rsid w:val="002306BF"/>
    <w:rsid w:val="00241038"/>
    <w:rsid w:val="002550A1"/>
    <w:rsid w:val="00267641"/>
    <w:rsid w:val="002C64B1"/>
    <w:rsid w:val="003641E0"/>
    <w:rsid w:val="004830CE"/>
    <w:rsid w:val="005064AE"/>
    <w:rsid w:val="00522BC5"/>
    <w:rsid w:val="00562756"/>
    <w:rsid w:val="006A002A"/>
    <w:rsid w:val="006B06DA"/>
    <w:rsid w:val="00750F0B"/>
    <w:rsid w:val="007F17DB"/>
    <w:rsid w:val="0082536B"/>
    <w:rsid w:val="00832510"/>
    <w:rsid w:val="00843D1F"/>
    <w:rsid w:val="009130DB"/>
    <w:rsid w:val="00925EC5"/>
    <w:rsid w:val="00997C1E"/>
    <w:rsid w:val="00A04BBD"/>
    <w:rsid w:val="00AA0601"/>
    <w:rsid w:val="00AE0998"/>
    <w:rsid w:val="00B45D93"/>
    <w:rsid w:val="00B84A89"/>
    <w:rsid w:val="00BC1ADF"/>
    <w:rsid w:val="00C306F3"/>
    <w:rsid w:val="00C75EBF"/>
    <w:rsid w:val="00CC2DE3"/>
    <w:rsid w:val="00CE3916"/>
    <w:rsid w:val="00D21CDF"/>
    <w:rsid w:val="00D81848"/>
    <w:rsid w:val="00D90ECE"/>
    <w:rsid w:val="00E46B87"/>
    <w:rsid w:val="00EF4F4D"/>
    <w:rsid w:val="00F06876"/>
    <w:rsid w:val="00F42D5A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9F91B"/>
  <w15:chartTrackingRefBased/>
  <w15:docId w15:val="{50056BE6-90C7-4A15-9780-3CB0DDC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7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1C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0F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0F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美玲 謝</dc:creator>
  <cp:keywords/>
  <dc:description/>
  <cp:lastModifiedBy>秀卿 宮</cp:lastModifiedBy>
  <cp:revision>11</cp:revision>
  <cp:lastPrinted>2019-09-03T00:25:00Z</cp:lastPrinted>
  <dcterms:created xsi:type="dcterms:W3CDTF">2020-10-05T00:48:00Z</dcterms:created>
  <dcterms:modified xsi:type="dcterms:W3CDTF">2022-04-07T00:49:00Z</dcterms:modified>
</cp:coreProperties>
</file>