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5E72E" w14:textId="5079BFAB" w:rsidR="00350DAA" w:rsidRDefault="00350C91" w:rsidP="00350C91">
      <w:pPr>
        <w:jc w:val="center"/>
        <w:rPr>
          <w:rFonts w:ascii="標楷體" w:eastAsia="標楷體" w:hAnsi="標楷體"/>
          <w:sz w:val="40"/>
          <w:szCs w:val="40"/>
        </w:rPr>
      </w:pPr>
      <w:r>
        <w:rPr>
          <w:rFonts w:ascii="標楷體" w:eastAsia="標楷體" w:hAnsi="標楷體" w:hint="eastAsia"/>
          <w:sz w:val="40"/>
          <w:szCs w:val="40"/>
        </w:rPr>
        <w:t xml:space="preserve">台灣區水管工程工業同業公會宜蘭辦事處 </w:t>
      </w:r>
      <w:r>
        <w:rPr>
          <w:rFonts w:ascii="標楷體" w:eastAsia="標楷體" w:hAnsi="標楷體"/>
          <w:sz w:val="40"/>
          <w:szCs w:val="40"/>
        </w:rPr>
        <w:t xml:space="preserve">  </w:t>
      </w:r>
      <w:r>
        <w:rPr>
          <w:rFonts w:ascii="標楷體" w:eastAsia="標楷體" w:hAnsi="標楷體" w:hint="eastAsia"/>
          <w:sz w:val="40"/>
          <w:szCs w:val="40"/>
        </w:rPr>
        <w:t>函</w:t>
      </w:r>
    </w:p>
    <w:p w14:paraId="69BADC5C" w14:textId="642B8F76" w:rsidR="00350C91" w:rsidRDefault="00350C91">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地址：26046宜蘭市弘志路24-2號</w:t>
      </w:r>
    </w:p>
    <w:p w14:paraId="6BDA89DF" w14:textId="152A38FF" w:rsidR="00350C91" w:rsidRDefault="00350C91">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承辦人：</w:t>
      </w:r>
      <w:proofErr w:type="gramStart"/>
      <w:r>
        <w:rPr>
          <w:rFonts w:ascii="標楷體" w:eastAsia="標楷體" w:hAnsi="標楷體" w:hint="eastAsia"/>
          <w:szCs w:val="24"/>
        </w:rPr>
        <w:t>宮秀卿</w:t>
      </w:r>
      <w:proofErr w:type="gramEnd"/>
    </w:p>
    <w:p w14:paraId="2413DF02" w14:textId="2D0EDAD4" w:rsidR="00350C91" w:rsidRDefault="00350C91">
      <w:pPr>
        <w:rPr>
          <w:rFonts w:ascii="標楷體" w:eastAsia="標楷體" w:hAnsi="標楷體"/>
          <w:szCs w:val="24"/>
        </w:rPr>
      </w:pPr>
      <w:r>
        <w:rPr>
          <w:rFonts w:ascii="標楷體" w:eastAsia="標楷體" w:hAnsi="標楷體" w:hint="eastAsia"/>
          <w:szCs w:val="24"/>
        </w:rPr>
        <w:t xml:space="preserve"> </w:t>
      </w:r>
      <w:r>
        <w:rPr>
          <w:rFonts w:ascii="標楷體" w:eastAsia="標楷體" w:hAnsi="標楷體"/>
          <w:szCs w:val="24"/>
        </w:rPr>
        <w:t xml:space="preserve">                                            </w:t>
      </w:r>
      <w:r>
        <w:rPr>
          <w:rFonts w:ascii="標楷體" w:eastAsia="標楷體" w:hAnsi="標楷體" w:hint="eastAsia"/>
          <w:szCs w:val="24"/>
        </w:rPr>
        <w:t>電話：03-9351428傳真：03-9327984</w:t>
      </w:r>
    </w:p>
    <w:p w14:paraId="4BB42A08" w14:textId="59BD460D" w:rsidR="00350C91" w:rsidRDefault="00350C91">
      <w:pPr>
        <w:rPr>
          <w:rFonts w:ascii="標楷體" w:eastAsia="標楷體" w:hAnsi="標楷體"/>
          <w:szCs w:val="24"/>
        </w:rPr>
      </w:pPr>
    </w:p>
    <w:p w14:paraId="4D35560F" w14:textId="210DE414" w:rsidR="00350C91" w:rsidRDefault="00350C91">
      <w:pPr>
        <w:rPr>
          <w:rFonts w:ascii="標楷體" w:eastAsia="標楷體" w:hAnsi="標楷體"/>
          <w:sz w:val="16"/>
          <w:szCs w:val="16"/>
        </w:rPr>
      </w:pPr>
      <w:r>
        <w:rPr>
          <w:rFonts w:ascii="標楷體" w:eastAsia="標楷體" w:hAnsi="標楷體" w:hint="eastAsia"/>
          <w:sz w:val="40"/>
          <w:szCs w:val="40"/>
        </w:rPr>
        <w:t>受文者：本處全體</w:t>
      </w:r>
      <w:r w:rsidR="003B1F2D">
        <w:rPr>
          <w:rFonts w:ascii="標楷體" w:eastAsia="標楷體" w:hAnsi="標楷體" w:hint="eastAsia"/>
          <w:sz w:val="40"/>
          <w:szCs w:val="40"/>
        </w:rPr>
        <w:t>會員</w:t>
      </w:r>
    </w:p>
    <w:p w14:paraId="2CF3A88A" w14:textId="77777777" w:rsidR="003B1F2D" w:rsidRPr="003B1F2D" w:rsidRDefault="003B1F2D">
      <w:pPr>
        <w:rPr>
          <w:rFonts w:ascii="標楷體" w:eastAsia="標楷體" w:hAnsi="標楷體" w:hint="eastAsia"/>
          <w:sz w:val="16"/>
          <w:szCs w:val="16"/>
        </w:rPr>
      </w:pPr>
    </w:p>
    <w:p w14:paraId="51F0155B" w14:textId="03D74021" w:rsidR="003B1F2D" w:rsidRDefault="003B1F2D">
      <w:pPr>
        <w:rPr>
          <w:rFonts w:ascii="標楷體" w:eastAsia="標楷體" w:hAnsi="標楷體"/>
          <w:szCs w:val="24"/>
        </w:rPr>
      </w:pPr>
      <w:r>
        <w:rPr>
          <w:rFonts w:ascii="標楷體" w:eastAsia="標楷體" w:hAnsi="標楷體" w:hint="eastAsia"/>
          <w:szCs w:val="24"/>
        </w:rPr>
        <w:t>發文日期：</w:t>
      </w:r>
      <w:r w:rsidR="004D6989">
        <w:rPr>
          <w:rFonts w:ascii="標楷體" w:eastAsia="標楷體" w:hAnsi="標楷體" w:hint="eastAsia"/>
          <w:szCs w:val="24"/>
        </w:rPr>
        <w:t>中華民國110年12月6日</w:t>
      </w:r>
    </w:p>
    <w:p w14:paraId="6D735F40" w14:textId="0647B2BB" w:rsidR="003B1F2D" w:rsidRDefault="003B1F2D">
      <w:pPr>
        <w:rPr>
          <w:rFonts w:ascii="標楷體" w:eastAsia="標楷體" w:hAnsi="標楷體"/>
          <w:szCs w:val="24"/>
        </w:rPr>
      </w:pPr>
      <w:r>
        <w:rPr>
          <w:rFonts w:ascii="標楷體" w:eastAsia="標楷體" w:hAnsi="標楷體" w:hint="eastAsia"/>
          <w:szCs w:val="24"/>
        </w:rPr>
        <w:t>發文字號：</w:t>
      </w:r>
      <w:r w:rsidR="004D6989">
        <w:rPr>
          <w:rFonts w:ascii="標楷體" w:eastAsia="標楷體" w:hAnsi="標楷體" w:hint="eastAsia"/>
          <w:szCs w:val="24"/>
        </w:rPr>
        <w:t>台區水管會</w:t>
      </w:r>
      <w:proofErr w:type="gramStart"/>
      <w:r w:rsidR="004D6989">
        <w:rPr>
          <w:rFonts w:ascii="標楷體" w:eastAsia="標楷體" w:hAnsi="標楷體" w:hint="eastAsia"/>
          <w:szCs w:val="24"/>
        </w:rPr>
        <w:t>宜辦字</w:t>
      </w:r>
      <w:proofErr w:type="gramEnd"/>
      <w:r w:rsidR="004D6989">
        <w:rPr>
          <w:rFonts w:ascii="標楷體" w:eastAsia="標楷體" w:hAnsi="標楷體" w:hint="eastAsia"/>
          <w:szCs w:val="24"/>
        </w:rPr>
        <w:t>第062號</w:t>
      </w:r>
    </w:p>
    <w:p w14:paraId="229B8E5C" w14:textId="77777777" w:rsidR="00673D87" w:rsidRDefault="003B1F2D">
      <w:pPr>
        <w:rPr>
          <w:rFonts w:ascii="標楷體" w:eastAsia="標楷體" w:hAnsi="標楷體"/>
          <w:sz w:val="32"/>
          <w:szCs w:val="32"/>
        </w:rPr>
      </w:pPr>
      <w:r>
        <w:rPr>
          <w:rFonts w:ascii="標楷體" w:eastAsia="標楷體" w:hAnsi="標楷體" w:hint="eastAsia"/>
          <w:sz w:val="32"/>
          <w:szCs w:val="32"/>
        </w:rPr>
        <w:t>主旨：函轉台灣自來水股份有限公司</w:t>
      </w:r>
      <w:r w:rsidR="00673D87">
        <w:rPr>
          <w:rFonts w:ascii="標楷體" w:eastAsia="標楷體" w:hAnsi="標楷體" w:hint="eastAsia"/>
          <w:sz w:val="32"/>
          <w:szCs w:val="32"/>
        </w:rPr>
        <w:t>檢送源頭管制農業用地申請用水</w:t>
      </w:r>
    </w:p>
    <w:p w14:paraId="72C4A309" w14:textId="44B11ED0" w:rsidR="003B1F2D" w:rsidRDefault="00673D87" w:rsidP="00673D87">
      <w:pPr>
        <w:ind w:firstLineChars="300" w:firstLine="960"/>
        <w:rPr>
          <w:rFonts w:ascii="標楷體" w:eastAsia="標楷體" w:hAnsi="標楷體"/>
          <w:sz w:val="32"/>
          <w:szCs w:val="32"/>
        </w:rPr>
      </w:pPr>
      <w:r>
        <w:rPr>
          <w:rFonts w:ascii="標楷體" w:eastAsia="標楷體" w:hAnsi="標楷體" w:hint="eastAsia"/>
          <w:sz w:val="32"/>
          <w:szCs w:val="32"/>
        </w:rPr>
        <w:t>審認作業程序(修訂版)，請查照。</w:t>
      </w:r>
    </w:p>
    <w:p w14:paraId="6E6E6C77" w14:textId="77777777" w:rsidR="00F44976" w:rsidRDefault="00673D87" w:rsidP="00673D87">
      <w:pPr>
        <w:rPr>
          <w:rFonts w:ascii="標楷體" w:eastAsia="標楷體" w:hAnsi="標楷體"/>
          <w:sz w:val="32"/>
          <w:szCs w:val="32"/>
        </w:rPr>
      </w:pPr>
      <w:r>
        <w:rPr>
          <w:rFonts w:ascii="標楷體" w:eastAsia="標楷體" w:hAnsi="標楷體" w:hint="eastAsia"/>
          <w:sz w:val="32"/>
          <w:szCs w:val="32"/>
        </w:rPr>
        <w:t>說明：</w:t>
      </w:r>
    </w:p>
    <w:p w14:paraId="59F7DEAA" w14:textId="1ABE9EE2" w:rsidR="00673D87" w:rsidRDefault="00F44976" w:rsidP="00F44976">
      <w:pPr>
        <w:rPr>
          <w:rFonts w:ascii="標楷體" w:eastAsia="標楷體" w:hAnsi="標楷體"/>
          <w:sz w:val="32"/>
          <w:szCs w:val="32"/>
        </w:rPr>
      </w:pPr>
      <w:r>
        <w:rPr>
          <w:rFonts w:ascii="標楷體" w:eastAsia="標楷體" w:hAnsi="標楷體" w:hint="eastAsia"/>
          <w:sz w:val="32"/>
          <w:szCs w:val="32"/>
        </w:rPr>
        <w:t>一、依區公會110年12月1日台區水管</w:t>
      </w:r>
      <w:proofErr w:type="gramStart"/>
      <w:r>
        <w:rPr>
          <w:rFonts w:ascii="標楷體" w:eastAsia="標楷體" w:hAnsi="標楷體" w:hint="eastAsia"/>
          <w:sz w:val="32"/>
          <w:szCs w:val="32"/>
        </w:rPr>
        <w:t>會田字</w:t>
      </w:r>
      <w:proofErr w:type="gramEnd"/>
      <w:r>
        <w:rPr>
          <w:rFonts w:ascii="標楷體" w:eastAsia="標楷體" w:hAnsi="標楷體" w:hint="eastAsia"/>
          <w:sz w:val="32"/>
          <w:szCs w:val="32"/>
        </w:rPr>
        <w:t>第110181號函辦理。</w:t>
      </w:r>
    </w:p>
    <w:p w14:paraId="42A025B9" w14:textId="342C2295" w:rsidR="00F44976" w:rsidRPr="00F44976" w:rsidRDefault="00F44976" w:rsidP="00F44976">
      <w:pPr>
        <w:widowControl/>
        <w:rPr>
          <w:rFonts w:ascii="標楷體" w:eastAsia="標楷體" w:hAnsi="標楷體" w:cs="新細明體"/>
          <w:kern w:val="0"/>
          <w:sz w:val="32"/>
          <w:szCs w:val="32"/>
        </w:rPr>
      </w:pPr>
      <w:r w:rsidRPr="00F44976">
        <w:rPr>
          <w:rFonts w:ascii="標楷體" w:eastAsia="標楷體" w:hAnsi="標楷體" w:cs="新細明體" w:hint="eastAsia"/>
          <w:kern w:val="0"/>
          <w:sz w:val="32"/>
          <w:szCs w:val="32"/>
        </w:rPr>
        <w:t>二、</w:t>
      </w:r>
      <w:r w:rsidRPr="00F44976">
        <w:rPr>
          <w:rFonts w:ascii="標楷體" w:eastAsia="標楷體" w:hAnsi="標楷體" w:cs="新細明體"/>
          <w:kern w:val="0"/>
          <w:sz w:val="32"/>
          <w:szCs w:val="32"/>
        </w:rPr>
        <w:t>依</w:t>
      </w:r>
      <w:proofErr w:type="gramStart"/>
      <w:r w:rsidRPr="00F44976">
        <w:rPr>
          <w:rFonts w:ascii="標楷體" w:eastAsia="標楷體" w:hAnsi="標楷體" w:cs="新細明體"/>
          <w:kern w:val="0"/>
          <w:sz w:val="32"/>
          <w:szCs w:val="32"/>
        </w:rPr>
        <w:t>上開函示</w:t>
      </w:r>
      <w:proofErr w:type="gramEnd"/>
      <w:r w:rsidRPr="00F44976">
        <w:rPr>
          <w:rFonts w:ascii="標楷體" w:eastAsia="標楷體" w:hAnsi="標楷體" w:cs="新細明體"/>
          <w:kern w:val="0"/>
          <w:sz w:val="32"/>
          <w:szCs w:val="32"/>
        </w:rPr>
        <w:t>修訂「農業用地申請用水審認作業程序」如下:</w:t>
      </w:r>
    </w:p>
    <w:p w14:paraId="67EC8FFD" w14:textId="77777777" w:rsidR="008B561A" w:rsidRDefault="00F44976" w:rsidP="008B561A">
      <w:pPr>
        <w:widowControl/>
        <w:ind w:firstLineChars="100" w:firstLine="320"/>
        <w:rPr>
          <w:rFonts w:ascii="標楷體" w:eastAsia="標楷體" w:hAnsi="標楷體" w:cs="新細明體"/>
          <w:kern w:val="0"/>
          <w:sz w:val="32"/>
          <w:szCs w:val="32"/>
        </w:rPr>
      </w:pPr>
      <w:proofErr w:type="gramStart"/>
      <w:r w:rsidRPr="00F44976">
        <w:rPr>
          <w:rFonts w:ascii="標楷體" w:eastAsia="標楷體" w:hAnsi="標楷體" w:cs="新細明體" w:hint="eastAsia"/>
          <w:kern w:val="0"/>
          <w:sz w:val="32"/>
          <w:szCs w:val="32"/>
        </w:rPr>
        <w:t>（</w:t>
      </w:r>
      <w:r w:rsidRPr="00F44976">
        <w:rPr>
          <w:rFonts w:ascii="標楷體" w:eastAsia="標楷體" w:hAnsi="標楷體" w:cs="新細明體"/>
          <w:kern w:val="0"/>
          <w:sz w:val="32"/>
          <w:szCs w:val="32"/>
        </w:rPr>
        <w:t>一</w:t>
      </w:r>
      <w:proofErr w:type="gramEnd"/>
      <w:r w:rsidRPr="00F44976">
        <w:rPr>
          <w:rFonts w:ascii="標楷體" w:eastAsia="標楷體" w:hAnsi="標楷體" w:cs="新細明體"/>
          <w:kern w:val="0"/>
          <w:sz w:val="32"/>
          <w:szCs w:val="32"/>
        </w:rPr>
        <w:t>)民眾如須於農地空地上申請用水,請申請人依其申請用途向所</w:t>
      </w:r>
    </w:p>
    <w:p w14:paraId="2D4C1D6E" w14:textId="77777777" w:rsidR="00D357DC" w:rsidRDefault="00F44976" w:rsidP="008B561A">
      <w:pPr>
        <w:widowControl/>
        <w:ind w:firstLineChars="200" w:firstLine="640"/>
        <w:rPr>
          <w:rFonts w:ascii="標楷體" w:eastAsia="標楷體" w:hAnsi="標楷體" w:cs="新細明體"/>
          <w:kern w:val="0"/>
          <w:sz w:val="32"/>
          <w:szCs w:val="32"/>
        </w:rPr>
      </w:pPr>
      <w:r w:rsidRPr="00F44976">
        <w:rPr>
          <w:rFonts w:ascii="標楷體" w:eastAsia="標楷體" w:hAnsi="標楷體" w:cs="新細明體"/>
          <w:kern w:val="0"/>
          <w:sz w:val="32"/>
          <w:szCs w:val="32"/>
        </w:rPr>
        <w:t>屬目的事業主管機關取得核准文件後,依照</w:t>
      </w:r>
      <w:r w:rsidR="004D6989">
        <w:rPr>
          <w:rFonts w:ascii="標楷體" w:eastAsia="標楷體" w:hAnsi="標楷體" w:cs="新細明體" w:hint="eastAsia"/>
          <w:kern w:val="0"/>
          <w:sz w:val="32"/>
          <w:szCs w:val="32"/>
        </w:rPr>
        <w:t>自來水</w:t>
      </w:r>
      <w:r w:rsidRPr="00F44976">
        <w:rPr>
          <w:rFonts w:ascii="標楷體" w:eastAsia="標楷體" w:hAnsi="標楷體" w:cs="新細明體"/>
          <w:kern w:val="0"/>
          <w:sz w:val="32"/>
          <w:szCs w:val="32"/>
        </w:rPr>
        <w:t>公司空地臨時</w:t>
      </w:r>
    </w:p>
    <w:p w14:paraId="7BEB4150" w14:textId="5C11D163" w:rsidR="00F44976" w:rsidRPr="00F44976" w:rsidRDefault="00F44976" w:rsidP="008B561A">
      <w:pPr>
        <w:widowControl/>
        <w:ind w:firstLineChars="200" w:firstLine="640"/>
        <w:rPr>
          <w:rFonts w:ascii="標楷體" w:eastAsia="標楷體" w:hAnsi="標楷體" w:cs="新細明體"/>
          <w:kern w:val="0"/>
          <w:sz w:val="32"/>
          <w:szCs w:val="32"/>
        </w:rPr>
      </w:pPr>
      <w:r w:rsidRPr="00F44976">
        <w:rPr>
          <w:rFonts w:ascii="標楷體" w:eastAsia="標楷體" w:hAnsi="標楷體" w:cs="新細明體"/>
          <w:kern w:val="0"/>
          <w:sz w:val="32"/>
          <w:szCs w:val="32"/>
        </w:rPr>
        <w:t>用水申請流程辦理。</w:t>
      </w:r>
    </w:p>
    <w:p w14:paraId="229FB220" w14:textId="7761E7EE" w:rsidR="00F44976" w:rsidRPr="00F90FF4" w:rsidRDefault="00F44976" w:rsidP="00F44976">
      <w:pPr>
        <w:widowControl/>
        <w:rPr>
          <w:rFonts w:ascii="標楷體" w:eastAsia="標楷體" w:hAnsi="標楷體" w:cs="新細明體" w:hint="eastAsia"/>
          <w:kern w:val="0"/>
          <w:sz w:val="32"/>
          <w:szCs w:val="32"/>
        </w:rPr>
      </w:pPr>
      <w:r w:rsidRPr="00F44976">
        <w:rPr>
          <w:rFonts w:ascii="標楷體" w:eastAsia="標楷體" w:hAnsi="標楷體" w:cs="新細明體"/>
          <w:kern w:val="0"/>
          <w:sz w:val="32"/>
          <w:szCs w:val="32"/>
        </w:rPr>
        <w:t>(二)倘申請用途無對應之目的事業主管機關,請依下列情形辦</w:t>
      </w:r>
      <w:r w:rsidRPr="00F90FF4">
        <w:rPr>
          <w:rFonts w:ascii="標楷體" w:eastAsia="標楷體" w:hAnsi="標楷體" w:cs="新細明體"/>
          <w:kern w:val="0"/>
          <w:sz w:val="32"/>
          <w:szCs w:val="32"/>
        </w:rPr>
        <w:t>理:</w:t>
      </w:r>
    </w:p>
    <w:p w14:paraId="0A3F12B4" w14:textId="61515319" w:rsidR="00F90FF4" w:rsidRPr="00D15ABF" w:rsidRDefault="00F90FF4" w:rsidP="00241DAD">
      <w:pPr>
        <w:widowControl/>
        <w:ind w:leftChars="100" w:left="560" w:hangingChars="100" w:hanging="320"/>
        <w:rPr>
          <w:rFonts w:ascii="標楷體" w:eastAsia="標楷體" w:hAnsi="標楷體" w:cs="新細明體" w:hint="eastAsia"/>
          <w:kern w:val="0"/>
          <w:sz w:val="32"/>
          <w:szCs w:val="32"/>
        </w:rPr>
      </w:pPr>
      <w:r w:rsidRPr="00D15ABF">
        <w:rPr>
          <w:rFonts w:ascii="標楷體" w:eastAsia="標楷體" w:hAnsi="標楷體" w:cs="新細明體"/>
          <w:kern w:val="0"/>
          <w:sz w:val="32"/>
          <w:szCs w:val="32"/>
        </w:rPr>
        <w:t>1、屬源頭管制109年9月17日後已向台電申請用電之申請用水案件,請</w:t>
      </w:r>
      <w:r w:rsidR="00D15ABF">
        <w:rPr>
          <w:rFonts w:ascii="標楷體" w:eastAsia="標楷體" w:hAnsi="標楷體" w:cs="新細明體" w:hint="eastAsia"/>
          <w:kern w:val="0"/>
          <w:sz w:val="32"/>
          <w:szCs w:val="32"/>
        </w:rPr>
        <w:t>自來水公司</w:t>
      </w:r>
      <w:r w:rsidRPr="00D15ABF">
        <w:rPr>
          <w:rFonts w:ascii="標楷體" w:eastAsia="標楷體" w:hAnsi="標楷體" w:cs="新細明體"/>
          <w:kern w:val="0"/>
          <w:sz w:val="32"/>
          <w:szCs w:val="32"/>
        </w:rPr>
        <w:t>函</w:t>
      </w:r>
      <w:proofErr w:type="gramStart"/>
      <w:r w:rsidRPr="00D15ABF">
        <w:rPr>
          <w:rFonts w:ascii="標楷體" w:eastAsia="標楷體" w:hAnsi="標楷體" w:cs="新細明體"/>
          <w:kern w:val="0"/>
          <w:sz w:val="32"/>
          <w:szCs w:val="32"/>
        </w:rPr>
        <w:t>詢</w:t>
      </w:r>
      <w:proofErr w:type="gramEnd"/>
      <w:r w:rsidRPr="00D15ABF">
        <w:rPr>
          <w:rFonts w:ascii="標楷體" w:eastAsia="標楷體" w:hAnsi="標楷體" w:cs="新細明體"/>
          <w:kern w:val="0"/>
          <w:sz w:val="32"/>
          <w:szCs w:val="32"/>
        </w:rPr>
        <w:t>台電轄區營業處確認用電之態樣,於台電公司函復確認該案已檢驗送電並經農業單位審認為「農地農用」</w:t>
      </w:r>
      <w:r w:rsidR="00241DAD">
        <w:rPr>
          <w:rFonts w:ascii="標楷體" w:eastAsia="標楷體" w:hAnsi="標楷體" w:cs="新細明體" w:hint="eastAsia"/>
          <w:kern w:val="0"/>
          <w:sz w:val="32"/>
          <w:szCs w:val="32"/>
        </w:rPr>
        <w:t>後</w:t>
      </w:r>
      <w:r w:rsidRPr="00D15ABF">
        <w:rPr>
          <w:rFonts w:ascii="標楷體" w:eastAsia="標楷體" w:hAnsi="標楷體" w:cs="新細明體"/>
          <w:kern w:val="0"/>
          <w:sz w:val="32"/>
          <w:szCs w:val="32"/>
        </w:rPr>
        <w:t>,始得依照本公司空地臨時用水申請流程辦理。</w:t>
      </w:r>
    </w:p>
    <w:p w14:paraId="30BD41A8" w14:textId="1D6CC046" w:rsidR="00F90FF4" w:rsidRPr="00D15ABF" w:rsidRDefault="00F90FF4" w:rsidP="00D357DC">
      <w:pPr>
        <w:widowControl/>
        <w:ind w:firstLineChars="100" w:firstLine="320"/>
        <w:rPr>
          <w:rFonts w:ascii="標楷體" w:eastAsia="標楷體" w:hAnsi="標楷體" w:cs="新細明體" w:hint="eastAsia"/>
          <w:kern w:val="0"/>
          <w:sz w:val="32"/>
          <w:szCs w:val="32"/>
        </w:rPr>
      </w:pPr>
      <w:r w:rsidRPr="00D15ABF">
        <w:rPr>
          <w:rFonts w:ascii="標楷體" w:eastAsia="標楷體" w:hAnsi="標楷體" w:cs="新細明體"/>
          <w:kern w:val="0"/>
          <w:sz w:val="32"/>
          <w:szCs w:val="32"/>
        </w:rPr>
        <w:t>2、</w:t>
      </w:r>
      <w:proofErr w:type="gramStart"/>
      <w:r w:rsidRPr="00D15ABF">
        <w:rPr>
          <w:rFonts w:ascii="標楷體" w:eastAsia="標楷體" w:hAnsi="標楷體" w:cs="新細明體"/>
          <w:kern w:val="0"/>
          <w:sz w:val="32"/>
          <w:szCs w:val="32"/>
        </w:rPr>
        <w:t>倘非屬</w:t>
      </w:r>
      <w:proofErr w:type="gramEnd"/>
      <w:r w:rsidRPr="00D15ABF">
        <w:rPr>
          <w:rFonts w:ascii="標楷體" w:eastAsia="標楷體" w:hAnsi="標楷體" w:cs="新細明體"/>
          <w:kern w:val="0"/>
          <w:sz w:val="32"/>
          <w:szCs w:val="32"/>
        </w:rPr>
        <w:t>該類案件,僅為申請自來水部分,無法檢具相關</w:t>
      </w:r>
      <w:r w:rsidR="00241DAD" w:rsidRPr="00D15ABF">
        <w:rPr>
          <w:rFonts w:ascii="標楷體" w:eastAsia="標楷體" w:hAnsi="標楷體" w:cs="新細明體"/>
          <w:kern w:val="0"/>
          <w:sz w:val="32"/>
          <w:szCs w:val="32"/>
        </w:rPr>
        <w:t>使用核准</w:t>
      </w:r>
    </w:p>
    <w:p w14:paraId="533C6B0E" w14:textId="165148C8" w:rsidR="00F90FF4" w:rsidRPr="00D15ABF" w:rsidRDefault="00F90FF4" w:rsidP="00266885">
      <w:pPr>
        <w:widowControl/>
        <w:ind w:leftChars="200" w:left="480"/>
        <w:rPr>
          <w:rFonts w:ascii="標楷體" w:eastAsia="標楷體" w:hAnsi="標楷體" w:cs="新細明體"/>
          <w:kern w:val="0"/>
          <w:sz w:val="32"/>
          <w:szCs w:val="32"/>
        </w:rPr>
      </w:pPr>
      <w:r w:rsidRPr="00D15ABF">
        <w:rPr>
          <w:rFonts w:ascii="標楷體" w:eastAsia="標楷體" w:hAnsi="標楷體" w:cs="新細明體"/>
          <w:kern w:val="0"/>
          <w:sz w:val="32"/>
          <w:szCs w:val="32"/>
        </w:rPr>
        <w:lastRenderedPageBreak/>
        <w:t>文件,或無對應之目的事業主管機關,應無再認定農業使用之必要,請申請人確實註明申請用水用途並於用水地點位置圖內標示用水範圍(提供申請位置照片供審查,</w:t>
      </w:r>
      <w:proofErr w:type="gramStart"/>
      <w:r w:rsidRPr="00D15ABF">
        <w:rPr>
          <w:rFonts w:ascii="標楷體" w:eastAsia="標楷體" w:hAnsi="標楷體" w:cs="新細明體"/>
          <w:kern w:val="0"/>
          <w:sz w:val="32"/>
          <w:szCs w:val="32"/>
        </w:rPr>
        <w:t>含指界</w:t>
      </w:r>
      <w:proofErr w:type="gramEnd"/>
      <w:r w:rsidRPr="00D15ABF">
        <w:rPr>
          <w:rFonts w:ascii="標楷體" w:eastAsia="標楷體" w:hAnsi="標楷體" w:cs="新細明體"/>
          <w:kern w:val="0"/>
          <w:sz w:val="32"/>
          <w:szCs w:val="32"/>
        </w:rPr>
        <w:t>空地範圍及表</w:t>
      </w:r>
      <w:proofErr w:type="gramStart"/>
      <w:r w:rsidRPr="00D15ABF">
        <w:rPr>
          <w:rFonts w:ascii="標楷體" w:eastAsia="標楷體" w:hAnsi="標楷體" w:cs="新細明體"/>
          <w:kern w:val="0"/>
          <w:sz w:val="32"/>
          <w:szCs w:val="32"/>
        </w:rPr>
        <w:t>位</w:t>
      </w:r>
      <w:proofErr w:type="gramEnd"/>
      <w:r w:rsidRPr="00D15ABF">
        <w:rPr>
          <w:rFonts w:ascii="標楷體" w:eastAsia="標楷體" w:hAnsi="標楷體" w:cs="新細明體"/>
          <w:kern w:val="0"/>
          <w:sz w:val="32"/>
          <w:szCs w:val="32"/>
        </w:rPr>
        <w:t>位置),始得依照空地臨時用水申請流程辦理。</w:t>
      </w:r>
    </w:p>
    <w:p w14:paraId="480876A5" w14:textId="329AA74C" w:rsidR="00F90FF4" w:rsidRDefault="00F90FF4" w:rsidP="004D6989">
      <w:pPr>
        <w:widowControl/>
        <w:ind w:left="320" w:hangingChars="100" w:hanging="320"/>
        <w:rPr>
          <w:rFonts w:ascii="標楷體" w:eastAsia="標楷體" w:hAnsi="標楷體" w:cs="新細明體"/>
          <w:kern w:val="0"/>
          <w:sz w:val="32"/>
          <w:szCs w:val="32"/>
        </w:rPr>
      </w:pPr>
      <w:r w:rsidRPr="00D15ABF">
        <w:rPr>
          <w:rFonts w:ascii="標楷體" w:eastAsia="標楷體" w:hAnsi="標楷體" w:cs="新細明體"/>
          <w:kern w:val="0"/>
          <w:sz w:val="32"/>
          <w:szCs w:val="32"/>
        </w:rPr>
        <w:t>3、上開案件如</w:t>
      </w:r>
      <w:proofErr w:type="gramStart"/>
      <w:r w:rsidRPr="00D15ABF">
        <w:rPr>
          <w:rFonts w:ascii="標楷體" w:eastAsia="標楷體" w:hAnsi="標楷體" w:cs="新細明體"/>
          <w:kern w:val="0"/>
          <w:sz w:val="32"/>
          <w:szCs w:val="32"/>
        </w:rPr>
        <w:t>經抄表或</w:t>
      </w:r>
      <w:proofErr w:type="gramEnd"/>
      <w:r w:rsidRPr="00D15ABF">
        <w:rPr>
          <w:rFonts w:ascii="標楷體" w:eastAsia="標楷體" w:hAnsi="標楷體" w:cs="新細明體"/>
          <w:kern w:val="0"/>
          <w:sz w:val="32"/>
          <w:szCs w:val="32"/>
        </w:rPr>
        <w:t>稽查人員發現有違規轉供(或被轉供)情形,請確實依自來水法第70條第1項第2款規定要求用戶限期改善,並依相關規定辦理;倘違規</w:t>
      </w:r>
      <w:proofErr w:type="gramStart"/>
      <w:r w:rsidRPr="00D15ABF">
        <w:rPr>
          <w:rFonts w:ascii="標楷體" w:eastAsia="標楷體" w:hAnsi="標楷體" w:cs="新細明體"/>
          <w:kern w:val="0"/>
          <w:sz w:val="32"/>
          <w:szCs w:val="32"/>
        </w:rPr>
        <w:t>轉供屬未</w:t>
      </w:r>
      <w:proofErr w:type="gramEnd"/>
      <w:r w:rsidRPr="00D15ABF">
        <w:rPr>
          <w:rFonts w:ascii="標楷體" w:eastAsia="標楷體" w:hAnsi="標楷體" w:cs="新細明體"/>
          <w:kern w:val="0"/>
          <w:sz w:val="32"/>
          <w:szCs w:val="32"/>
        </w:rPr>
        <w:t>登記工廠,請依本公司110年2月2</w:t>
      </w:r>
      <w:r w:rsidR="004D6989">
        <w:rPr>
          <w:rFonts w:ascii="標楷體" w:eastAsia="標楷體" w:hAnsi="標楷體" w:cs="新細明體" w:hint="eastAsia"/>
          <w:kern w:val="0"/>
          <w:sz w:val="32"/>
          <w:szCs w:val="32"/>
        </w:rPr>
        <w:t>日</w:t>
      </w:r>
      <w:proofErr w:type="gramStart"/>
      <w:r w:rsidRPr="00D15ABF">
        <w:rPr>
          <w:rFonts w:ascii="標楷體" w:eastAsia="標楷體" w:hAnsi="標楷體" w:cs="新細明體"/>
          <w:kern w:val="0"/>
          <w:sz w:val="32"/>
          <w:szCs w:val="32"/>
        </w:rPr>
        <w:t>函</w:t>
      </w:r>
      <w:r w:rsidR="004D6989">
        <w:rPr>
          <w:rFonts w:ascii="標楷體" w:eastAsia="標楷體" w:hAnsi="標楷體" w:cs="新細明體" w:hint="eastAsia"/>
          <w:kern w:val="0"/>
          <w:sz w:val="32"/>
          <w:szCs w:val="32"/>
        </w:rPr>
        <w:t>頒</w:t>
      </w:r>
      <w:r w:rsidRPr="00D15ABF">
        <w:rPr>
          <w:rFonts w:ascii="標楷體" w:eastAsia="標楷體" w:hAnsi="標楷體" w:cs="新細明體"/>
          <w:kern w:val="0"/>
          <w:sz w:val="32"/>
          <w:szCs w:val="32"/>
        </w:rPr>
        <w:t>「</w:t>
      </w:r>
      <w:proofErr w:type="gramEnd"/>
      <w:r w:rsidRPr="00D15ABF">
        <w:rPr>
          <w:rFonts w:ascii="標楷體" w:eastAsia="標楷體" w:hAnsi="標楷體" w:cs="新細明體"/>
          <w:kern w:val="0"/>
          <w:sz w:val="32"/>
          <w:szCs w:val="32"/>
        </w:rPr>
        <w:t>未登記工廠停止供水作業程序」辦理。</w:t>
      </w:r>
    </w:p>
    <w:p w14:paraId="7210CA66" w14:textId="0931A950" w:rsidR="00D357DC" w:rsidRDefault="00D357DC" w:rsidP="004D6989">
      <w:pPr>
        <w:widowControl/>
        <w:ind w:left="320" w:hangingChars="100" w:hanging="320"/>
        <w:rPr>
          <w:rFonts w:ascii="標楷體" w:eastAsia="標楷體" w:hAnsi="標楷體" w:cs="新細明體"/>
          <w:kern w:val="0"/>
          <w:sz w:val="32"/>
          <w:szCs w:val="32"/>
        </w:rPr>
      </w:pPr>
    </w:p>
    <w:p w14:paraId="51391816" w14:textId="165DDC69" w:rsidR="00D357DC" w:rsidRDefault="00D357DC" w:rsidP="004D6989">
      <w:pPr>
        <w:widowControl/>
        <w:ind w:left="320" w:hangingChars="100" w:hanging="320"/>
        <w:rPr>
          <w:rFonts w:ascii="標楷體" w:eastAsia="標楷體" w:hAnsi="標楷體" w:cs="新細明體"/>
          <w:kern w:val="0"/>
          <w:sz w:val="32"/>
          <w:szCs w:val="32"/>
        </w:rPr>
      </w:pPr>
    </w:p>
    <w:p w14:paraId="29DD6882" w14:textId="23DB402F" w:rsidR="00D357DC" w:rsidRPr="00D357DC" w:rsidRDefault="00D357DC" w:rsidP="004D6989">
      <w:pPr>
        <w:widowControl/>
        <w:ind w:left="720" w:hangingChars="100" w:hanging="720"/>
        <w:rPr>
          <w:rFonts w:ascii="金梅毛行書" w:eastAsia="金梅毛行書" w:hAnsi="標楷體" w:cs="新細明體" w:hint="eastAsia"/>
          <w:kern w:val="0"/>
          <w:sz w:val="96"/>
          <w:szCs w:val="96"/>
        </w:rPr>
      </w:pPr>
      <w:r w:rsidRPr="00D357DC">
        <w:rPr>
          <w:rFonts w:ascii="金梅毛行書" w:eastAsia="金梅毛行書" w:hAnsi="標楷體" w:cs="新細明體" w:hint="eastAsia"/>
          <w:kern w:val="0"/>
          <w:sz w:val="72"/>
          <w:szCs w:val="72"/>
        </w:rPr>
        <w:t>主任委員</w:t>
      </w:r>
      <w:r w:rsidRPr="00D357DC">
        <w:rPr>
          <w:rFonts w:ascii="金梅毛行書" w:eastAsia="金梅毛行書" w:hAnsi="標楷體" w:cs="新細明體" w:hint="eastAsia"/>
          <w:kern w:val="0"/>
          <w:sz w:val="96"/>
          <w:szCs w:val="96"/>
        </w:rPr>
        <w:t xml:space="preserve"> 林 賜 福</w:t>
      </w:r>
    </w:p>
    <w:p w14:paraId="4A693EEF" w14:textId="77777777" w:rsidR="00F44976" w:rsidRPr="00D15ABF" w:rsidRDefault="00F44976" w:rsidP="00F44976">
      <w:pPr>
        <w:ind w:firstLineChars="300" w:firstLine="960"/>
        <w:rPr>
          <w:rFonts w:ascii="標楷體" w:eastAsia="標楷體" w:hAnsi="標楷體" w:hint="eastAsia"/>
          <w:sz w:val="32"/>
          <w:szCs w:val="32"/>
        </w:rPr>
      </w:pPr>
    </w:p>
    <w:sectPr w:rsidR="00F44976" w:rsidRPr="00D15ABF" w:rsidSect="00F4497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金梅毛行書">
    <w:panose1 w:val="02010609000101010101"/>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91"/>
    <w:rsid w:val="00241DAD"/>
    <w:rsid w:val="00266885"/>
    <w:rsid w:val="00350C91"/>
    <w:rsid w:val="00350DAA"/>
    <w:rsid w:val="003B1F2D"/>
    <w:rsid w:val="004D6989"/>
    <w:rsid w:val="00673D87"/>
    <w:rsid w:val="008B561A"/>
    <w:rsid w:val="00D15ABF"/>
    <w:rsid w:val="00D357DC"/>
    <w:rsid w:val="00F44976"/>
    <w:rsid w:val="00F90F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042B"/>
  <w15:chartTrackingRefBased/>
  <w15:docId w15:val="{0294B6C3-97E2-461E-A7B2-B81726B1E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秀卿 宮</dc:creator>
  <cp:keywords/>
  <dc:description/>
  <cp:lastModifiedBy>秀卿 宮</cp:lastModifiedBy>
  <cp:revision>1</cp:revision>
  <cp:lastPrinted>2021-12-06T07:03:00Z</cp:lastPrinted>
  <dcterms:created xsi:type="dcterms:W3CDTF">2021-12-06T05:57:00Z</dcterms:created>
  <dcterms:modified xsi:type="dcterms:W3CDTF">2021-12-06T07:05:00Z</dcterms:modified>
</cp:coreProperties>
</file>